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/>
        <w:rPr>
          <w:rFonts w:ascii="Times New Roman" w:hAnsi="Times New Roman" w:cs="Times New Roman"/>
          <w:sz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Более четырех миллионов выписок из ЕГРН получили жители Краснодарского края в 2021 году</w:t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итогам 2021 года Кадастровая палата по Краснодарскому краю предоставила около 4,4 м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лн выписок из Единого государственного реестра недвижимости (ЕГРН). При этом только 0,5 млн сведений были получены на бумажном носителе, а почти 3,9 млн – в форме электронного документа.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Лидирующую позицию по количеству запросов традиционно занимает выписка из ЕГРН о правах отдельного лица на имевшиеся (имеющиеся) у него объекты недвижимости на территории 57 и более субъектов Российской Федерации: почти 1,7 млн таких выписок было выдано жителям края. В указанной выписке содержатся обобщенные сведения о недвижимости, расположенной на территории России или отдельных субъектов РФ, которые находятся, либо ранее находились в собственности конкретного лица.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Не ослабевает интерес к сведениям об основных характеристиках и зарегистрированных правах на объект недвижимости, выписок о которых было выдано 1,25 млн. Данный вид выписок содержит сведения о кадастровом номере объекта и дате его присвоения; об адресе, площади, назначении и т.п.; информацию о правообладателях, видах права, номере и дате регистрации, а также наличие ограничений прав или обременений. Помимо этого, выписка содержит описание местоположения объектов и план расположения помещений, </w:t>
      </w:r>
      <w:proofErr w:type="spellStart"/>
      <w:r>
        <w:rPr>
          <w:rFonts w:ascii="Times New Roman" w:hAnsi="Times New Roman" w:cs="Times New Roman"/>
          <w:bCs/>
          <w:sz w:val="28"/>
        </w:rPr>
        <w:t>машино</w:t>
      </w:r>
      <w:proofErr w:type="spellEnd"/>
      <w:r>
        <w:rPr>
          <w:rFonts w:ascii="Times New Roman" w:hAnsi="Times New Roman" w:cs="Times New Roman"/>
          <w:bCs/>
          <w:sz w:val="28"/>
        </w:rPr>
        <w:t>-мест в здании, данные о кадастровой стоимости, характерных точках границ и т.п.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Также почти 600 тыс. выписок об объекте недвижимости запросили жители Краснодарского края в 2021 году. В указанной выписке содержится наиболее полная информация об ограничениях, обременениях и о правообладателях.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Четвертой по популярности в прошедшем году стала выписка из ЕГРН о кадастровой стоимости объекта недвижимости – 225 тыс. запросов. Информация о кадастровой стоимости является общедоступной и предоставляется бесплатно. Узнать кадастровую стоимость объекта можно онлайн с помощью сервисов </w:t>
      </w:r>
      <w:hyperlink r:id="rId8" w:history="1">
        <w:r>
          <w:rPr>
            <w:rStyle w:val="ab"/>
            <w:rFonts w:ascii="Times New Roman" w:hAnsi="Times New Roman" w:cs="Times New Roman"/>
            <w:bCs/>
            <w:sz w:val="28"/>
          </w:rPr>
          <w:t>Росреестра</w:t>
        </w:r>
      </w:hyperlink>
      <w:r>
        <w:rPr>
          <w:rFonts w:ascii="Times New Roman" w:hAnsi="Times New Roman" w:cs="Times New Roman"/>
          <w:bCs/>
          <w:sz w:val="28"/>
        </w:rPr>
        <w:t>: «</w:t>
      </w:r>
      <w:hyperlink r:id="rId9" w:history="1">
        <w:r>
          <w:rPr>
            <w:rStyle w:val="ab"/>
            <w:rFonts w:ascii="Times New Roman" w:hAnsi="Times New Roman" w:cs="Times New Roman"/>
            <w:bCs/>
            <w:sz w:val="28"/>
          </w:rPr>
          <w:t>Публичная кадастровая карта</w:t>
        </w:r>
      </w:hyperlink>
      <w:r>
        <w:rPr>
          <w:rFonts w:ascii="Times New Roman" w:hAnsi="Times New Roman" w:cs="Times New Roman"/>
          <w:bCs/>
          <w:sz w:val="28"/>
        </w:rPr>
        <w:t>», «</w:t>
      </w:r>
      <w:hyperlink r:id="rId10" w:history="1">
        <w:r>
          <w:rPr>
            <w:rStyle w:val="ab"/>
            <w:rFonts w:ascii="Times New Roman" w:hAnsi="Times New Roman" w:cs="Times New Roman"/>
            <w:bCs/>
            <w:sz w:val="28"/>
          </w:rPr>
          <w:t>Фонд данных государственной кадастровой оценки</w:t>
        </w:r>
      </w:hyperlink>
      <w:r>
        <w:rPr>
          <w:rFonts w:ascii="Times New Roman" w:hAnsi="Times New Roman" w:cs="Times New Roman"/>
          <w:bCs/>
          <w:sz w:val="28"/>
        </w:rPr>
        <w:t>», «</w:t>
      </w:r>
      <w:hyperlink r:id="rId11" w:history="1">
        <w:r>
          <w:rPr>
            <w:rStyle w:val="ab"/>
            <w:rFonts w:ascii="Times New Roman" w:hAnsi="Times New Roman" w:cs="Times New Roman"/>
            <w:bCs/>
            <w:sz w:val="28"/>
          </w:rPr>
          <w:t xml:space="preserve">Справочная информация по объектам недвижимости в режиме </w:t>
        </w:r>
        <w:proofErr w:type="spellStart"/>
        <w:r>
          <w:rPr>
            <w:rStyle w:val="ab"/>
            <w:rFonts w:ascii="Times New Roman" w:hAnsi="Times New Roman" w:cs="Times New Roman"/>
            <w:bCs/>
            <w:sz w:val="28"/>
          </w:rPr>
          <w:t>online</w:t>
        </w:r>
        <w:proofErr w:type="spellEnd"/>
      </w:hyperlink>
      <w:r>
        <w:rPr>
          <w:rFonts w:ascii="Times New Roman" w:hAnsi="Times New Roman" w:cs="Times New Roman"/>
          <w:bCs/>
          <w:sz w:val="28"/>
        </w:rPr>
        <w:t>».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Заказать выписку из ЕГРН можно любым удобным способом:</w:t>
      </w:r>
    </w:p>
    <w:p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бумажном виде в любом офисе МФЦ;</w:t>
      </w:r>
    </w:p>
    <w:p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 электронной форме на сайте </w:t>
      </w:r>
      <w:hyperlink r:id="rId12" w:history="1">
        <w:r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Федеральной кадастровой палаты Росреестра</w:t>
        </w:r>
      </w:hyperlink>
      <w:r>
        <w:rPr>
          <w:rFonts w:ascii="Times New Roman" w:hAnsi="Times New Roman" w:cs="Times New Roman"/>
          <w:bCs/>
          <w:sz w:val="28"/>
        </w:rPr>
        <w:t xml:space="preserve"> (kadastr.ru) с помощью онлайн-сервиса </w:t>
      </w:r>
      <w:hyperlink r:id="rId13" w:history="1">
        <w:r>
          <w:rPr>
            <w:rFonts w:ascii="Times New Roman" w:hAnsi="Times New Roman" w:cs="Times New Roman"/>
            <w:bCs/>
            <w:sz w:val="28"/>
          </w:rPr>
          <w:t>«</w:t>
        </w:r>
        <w:r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Заказ выписок из ЕГРН</w:t>
        </w:r>
        <w:r>
          <w:rPr>
            <w:rFonts w:ascii="Times New Roman" w:hAnsi="Times New Roman" w:cs="Times New Roman"/>
            <w:bCs/>
            <w:sz w:val="28"/>
          </w:rPr>
          <w:t>»</w:t>
        </w:r>
      </w:hyperlink>
      <w:r>
        <w:rPr>
          <w:rFonts w:ascii="Times New Roman" w:hAnsi="Times New Roman" w:cs="Times New Roman"/>
          <w:bCs/>
          <w:sz w:val="28"/>
        </w:rPr>
        <w:t>;</w:t>
      </w:r>
    </w:p>
    <w:p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на сайте </w:t>
      </w:r>
      <w:hyperlink r:id="rId14" w:history="1">
        <w:r>
          <w:rPr>
            <w:rFonts w:ascii="Times New Roman" w:hAnsi="Times New Roman" w:cs="Times New Roman"/>
            <w:bCs/>
            <w:color w:val="0563C1" w:themeColor="hyperlink"/>
            <w:sz w:val="28"/>
            <w:u w:val="single"/>
          </w:rPr>
          <w:t>Росреестра</w:t>
        </w:r>
      </w:hyperlink>
      <w:r>
        <w:rPr>
          <w:rFonts w:ascii="Times New Roman" w:hAnsi="Times New Roman" w:cs="Times New Roman"/>
          <w:bCs/>
          <w:sz w:val="28"/>
        </w:rPr>
        <w:t xml:space="preserve"> (rosreestr.gov.ru) в «</w:t>
      </w:r>
      <w:hyperlink r:id="rId15" w:history="1">
        <w:r>
          <w:rPr>
            <w:rFonts w:ascii="Times New Roman" w:hAnsi="Times New Roman" w:cs="Times New Roman"/>
            <w:bCs/>
            <w:color w:val="0563C1" w:themeColor="hyperlink"/>
            <w:sz w:val="28"/>
            <w:u w:val="single"/>
          </w:rPr>
          <w:t>Личном кабинете</w:t>
        </w:r>
      </w:hyperlink>
      <w:r>
        <w:rPr>
          <w:rFonts w:ascii="Times New Roman" w:hAnsi="Times New Roman" w:cs="Times New Roman"/>
          <w:bCs/>
          <w:sz w:val="28"/>
        </w:rPr>
        <w:t>»;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Также бумажную выписку можно заказать не выходя из дома, заказав </w:t>
      </w:r>
      <w:hyperlink r:id="rId16" w:history="1">
        <w:r>
          <w:rPr>
            <w:rFonts w:ascii="Times New Roman" w:hAnsi="Times New Roman" w:cs="Times New Roman"/>
            <w:bCs/>
            <w:color w:val="0563C1" w:themeColor="hyperlink"/>
            <w:sz w:val="28"/>
            <w:u w:val="single"/>
          </w:rPr>
          <w:t>выездное обслуживание</w:t>
        </w:r>
      </w:hyperlink>
      <w:r>
        <w:rPr>
          <w:rFonts w:ascii="Times New Roman" w:hAnsi="Times New Roman" w:cs="Times New Roman"/>
          <w:bCs/>
          <w:sz w:val="28"/>
        </w:rPr>
        <w:t xml:space="preserve"> Кадастровой палаты, по телефону 8 (861) 992-13-02, (доб. 2060 или 2061) либо по электронной почте </w:t>
      </w:r>
      <w:hyperlink r:id="rId17" w:history="1">
        <w:r>
          <w:rPr>
            <w:rFonts w:ascii="Times New Roman" w:hAnsi="Times New Roman" w:cs="Times New Roman"/>
            <w:bCs/>
            <w:color w:val="0563C1" w:themeColor="hyperlink"/>
            <w:sz w:val="28"/>
            <w:u w:val="single"/>
          </w:rPr>
          <w:t>uslugi-pay@23.kadastr.ru</w:t>
        </w:r>
      </w:hyperlink>
      <w:r>
        <w:rPr>
          <w:rFonts w:ascii="Times New Roman" w:hAnsi="Times New Roman" w:cs="Times New Roman"/>
          <w:bCs/>
          <w:sz w:val="28"/>
        </w:rPr>
        <w:t>.</w:t>
      </w:r>
    </w:p>
    <w:p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9" w:history="1">
              <w:r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>
      <w:pPr>
        <w:spacing w:after="120" w:line="360" w:lineRule="auto"/>
        <w:ind w:firstLine="709"/>
        <w:jc w:val="both"/>
        <w:rPr>
          <w:sz w:val="2"/>
          <w:szCs w:val="2"/>
        </w:rPr>
      </w:pPr>
    </w:p>
    <w:sectPr>
      <w:footerReference w:type="default" r:id="rId23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35105C"/>
    <w:multiLevelType w:val="hybridMultilevel"/>
    <w:tmpl w:val="891681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082304F"/>
    <w:multiLevelType w:val="hybridMultilevel"/>
    <w:tmpl w:val="06204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B0D558-BE8B-49B1-8516-0C31E330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5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site/" TargetMode="External"/><Relationship Id="rId13" Type="http://schemas.openxmlformats.org/officeDocument/2006/relationships/hyperlink" Target="https://spv.kadastr.ru/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image" Target="media/image1.png"/><Relationship Id="rId12" Type="http://schemas.openxmlformats.org/officeDocument/2006/relationships/hyperlink" Target="https://kadastr.ru/" TargetMode="External"/><Relationship Id="rId17" Type="http://schemas.openxmlformats.org/officeDocument/2006/relationships/hyperlink" Target="mailto:uslugi-pay@23.kadastr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kadastr.ru/services/vyezdnoe-obsluzhivanie/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k.rosreestr.ru/eservices/real-estate-objects-onlin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k.rosreestr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rosreestr.gov.ru/wps/portal/p/cc_ib_portal_services/cc_ib_ais_fdgko" TargetMode="External"/><Relationship Id="rId19" Type="http://schemas.openxmlformats.org/officeDocument/2006/relationships/hyperlink" Target="mailto:press23@23.kada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kk.rosreestr.ru/" TargetMode="External"/><Relationship Id="rId14" Type="http://schemas.openxmlformats.org/officeDocument/2006/relationships/hyperlink" Target="https://rosreestr.gov.ru/site/" TargetMode="Externa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5</cp:revision>
  <dcterms:created xsi:type="dcterms:W3CDTF">2022-01-21T08:49:00Z</dcterms:created>
  <dcterms:modified xsi:type="dcterms:W3CDTF">2022-02-04T09:27:00Z</dcterms:modified>
</cp:coreProperties>
</file>