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FC491D" w:rsidRPr="00383EFE" w14:paraId="5353237A" w14:textId="77777777" w:rsidTr="000371F4">
        <w:trPr>
          <w:trHeight w:val="1077"/>
        </w:trPr>
        <w:tc>
          <w:tcPr>
            <w:tcW w:w="3707" w:type="dxa"/>
          </w:tcPr>
          <w:p w14:paraId="485A5E0E" w14:textId="77777777" w:rsidR="00FC491D" w:rsidRPr="00383EFE" w:rsidRDefault="00FC491D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</w:p>
        </w:tc>
        <w:tc>
          <w:tcPr>
            <w:tcW w:w="971" w:type="dxa"/>
          </w:tcPr>
          <w:p w14:paraId="4DD70777" w14:textId="77777777" w:rsidR="00FC491D" w:rsidRPr="00383EFE" w:rsidRDefault="00FC491D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4D464BE7" w14:textId="77777777" w:rsidR="00FC491D" w:rsidRPr="00383EFE" w:rsidRDefault="00FC491D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1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1CDAB76F" w14:textId="77777777" w:rsidR="00FC491D" w:rsidRPr="00383EFE" w:rsidRDefault="00FC491D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0DBBE0FD" w14:textId="77777777" w:rsidR="00FC491D" w:rsidRPr="00383EFE" w:rsidRDefault="00FC491D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7BB2FE35" w14:textId="77777777" w:rsidR="00FC491D" w:rsidRPr="00383EFE" w:rsidRDefault="00FC491D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1CCF2F37" w14:textId="77777777" w:rsidR="00FC491D" w:rsidRPr="00383EFE" w:rsidRDefault="00FC491D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1"/>
          </w:p>
        </w:tc>
      </w:tr>
    </w:tbl>
    <w:p w14:paraId="3784D8A3" w14:textId="77777777" w:rsidR="00FC491D" w:rsidRDefault="00FC491D" w:rsidP="00FC491D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7E77AC78" w14:textId="77777777" w:rsidR="00FC491D" w:rsidRPr="006A3B29" w:rsidRDefault="00FC491D" w:rsidP="00FC491D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B29">
        <w:rPr>
          <w:rFonts w:ascii="Times New Roman" w:hAnsi="Times New Roman" w:cs="Times New Roman"/>
          <w:b/>
          <w:color w:val="auto"/>
          <w:sz w:val="28"/>
          <w:szCs w:val="28"/>
        </w:rPr>
        <w:t>Что такое «судебный прецедент»?</w:t>
      </w:r>
    </w:p>
    <w:p w14:paraId="50206DD4" w14:textId="77777777" w:rsidR="00FC491D" w:rsidRDefault="00FC491D" w:rsidP="00FC491D">
      <w:pPr>
        <w:shd w:val="clear" w:color="auto" w:fill="FDFDFD"/>
        <w:jc w:val="both"/>
        <w:rPr>
          <w:rFonts w:ascii="Arial" w:hAnsi="Arial" w:cs="Arial"/>
          <w:color w:val="000000"/>
          <w:sz w:val="20"/>
          <w:szCs w:val="20"/>
        </w:rPr>
      </w:pPr>
    </w:p>
    <w:p w14:paraId="07225023" w14:textId="77777777" w:rsidR="00FC491D" w:rsidRPr="006A3B29" w:rsidRDefault="00FC491D" w:rsidP="00FC491D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Судебный прецедент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6A3B29">
        <w:rPr>
          <w:color w:val="000000"/>
          <w:sz w:val="28"/>
          <w:szCs w:val="28"/>
        </w:rPr>
        <w:t>это</w:t>
      </w:r>
      <w:proofErr w:type="gramEnd"/>
      <w:r w:rsidRPr="006A3B29">
        <w:rPr>
          <w:color w:val="000000"/>
          <w:sz w:val="28"/>
          <w:szCs w:val="28"/>
        </w:rPr>
        <w:t xml:space="preserve"> судебный акт (документ), в котором содержится описание спора и решение по нему, которое становится обязательным для нижестоящих судов при рассмотрении аналогичного дела.</w:t>
      </w:r>
    </w:p>
    <w:p w14:paraId="4A68F454" w14:textId="77777777" w:rsidR="00FC491D" w:rsidRPr="006A3B29" w:rsidRDefault="00FC491D" w:rsidP="00FC491D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При этом под аналогичностью судебных дел следует понимать не только аналогичность фактических обстоятельств дела, но и в некоторых случаях аналогичность аргументации сторон.</w:t>
      </w:r>
    </w:p>
    <w:p w14:paraId="37721B66" w14:textId="77777777" w:rsidR="00FC491D" w:rsidRPr="006A3B29" w:rsidRDefault="00FC491D" w:rsidP="00FC491D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Также, судебный прецедент необходимо отличать от судебной практики. К судебной практике относятся все судебные решения, принятые по конкретным делам. В связи с этим обычная судебная практика может стать судебным прецедентом только в случае устойчивого формирования однотипных судебных решений по одинаковым спорам.</w:t>
      </w:r>
    </w:p>
    <w:p w14:paraId="2F91EC93" w14:textId="77777777" w:rsidR="00FC491D" w:rsidRDefault="00FC491D" w:rsidP="00FC491D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2D990D" w14:textId="77777777" w:rsidR="00FC491D" w:rsidRDefault="00FC491D" w:rsidP="00FC491D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552C70" w14:textId="77777777" w:rsidR="00FC491D" w:rsidRPr="00383EFE" w:rsidRDefault="00FC491D" w:rsidP="00FC491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7A969EAC" w14:textId="77777777" w:rsidR="00FC491D" w:rsidRPr="00383EFE" w:rsidRDefault="00FC491D" w:rsidP="00FC491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bookmarkEnd w:id="0"/>
    <w:p w14:paraId="7F523274" w14:textId="77777777" w:rsidR="00FC491D" w:rsidRPr="006A3B29" w:rsidRDefault="00FC491D" w:rsidP="00FC491D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C94775" w14:textId="77777777" w:rsidR="00A62F49" w:rsidRDefault="00FC491D">
      <w:bookmarkStart w:id="2" w:name="_GoBack"/>
      <w:bookmarkEnd w:id="2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68"/>
    <w:rsid w:val="00C4261E"/>
    <w:rsid w:val="00C74268"/>
    <w:rsid w:val="00F2395C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4505-5916-462C-AF6A-882CD2CD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9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9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C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C491D"/>
    <w:rPr>
      <w:b/>
      <w:bCs/>
    </w:rPr>
  </w:style>
  <w:style w:type="paragraph" w:styleId="3">
    <w:name w:val="Body Text Indent 3"/>
    <w:basedOn w:val="a"/>
    <w:link w:val="30"/>
    <w:semiHidden/>
    <w:unhideWhenUsed/>
    <w:rsid w:val="00FC49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C49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2022-07-01T13:54:00Z</dcterms:created>
  <dcterms:modified xsi:type="dcterms:W3CDTF">2022-07-01T13:54:00Z</dcterms:modified>
</cp:coreProperties>
</file>