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50C9" w14:textId="77777777" w:rsidR="00604B83" w:rsidRPr="00604B83" w:rsidRDefault="00604B83" w:rsidP="00604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B83"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передаче ребенка на воспитание в семью</w:t>
      </w:r>
    </w:p>
    <w:p w14:paraId="4044F394" w14:textId="77777777" w:rsidR="00604B83" w:rsidRP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sz w:val="28"/>
          <w:szCs w:val="28"/>
        </w:rPr>
        <w:t>В соответствии со статьёй 12.1. Федерального закона от 19.05.1995 № 81-ФЗ «О государственных пособиях гражданам, имеющим детей» право на единовременное пособие при передаче ребёнка на воспитание в семью (усыновлении, установлении опеки (попечительства), передаче на воспитание в приёмную семью детей, оставшихся без попечения родителей), имеет один из усыновителей, опекунов (попечителей), приёмных родителей.</w:t>
      </w:r>
    </w:p>
    <w:p w14:paraId="30415653" w14:textId="77777777" w:rsidR="00604B83" w:rsidRP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sz w:val="28"/>
          <w:szCs w:val="28"/>
        </w:rPr>
        <w:t>В случае передачи на воспитание в семью двух и более детей пособие выплачивается на каждого ребёнка.</w:t>
      </w:r>
    </w:p>
    <w:p w14:paraId="559974A9" w14:textId="77777777" w:rsidR="00604B83" w:rsidRP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sz w:val="28"/>
          <w:szCs w:val="28"/>
        </w:rPr>
        <w:t>В соответствии со статьёй 4.2 Федерального закона от 19.05.1995 № 81-ФЗ единовременное пособие при передаче ребёнка на воспитание в семью индексируется один раз в год с 01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Федерации.</w:t>
      </w:r>
    </w:p>
    <w:p w14:paraId="7B1D4E4F" w14:textId="77777777" w:rsidR="00604B83" w:rsidRP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28.01.2021 года № 73 «Об утверждении коэффициента индексации выплат, пособий и компенсаций в 2021 году» с 01 февраля 2021 года коэффициент индексации составит 1, 049.</w:t>
      </w:r>
    </w:p>
    <w:p w14:paraId="2E522184" w14:textId="77777777" w:rsidR="00604B83" w:rsidRP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sz w:val="28"/>
          <w:szCs w:val="28"/>
        </w:rPr>
        <w:t>C учётом изложенного с 01 февраля 2021 года размер единовременного пособия при передаче ребёнка на воспитание в семью составит:</w:t>
      </w:r>
    </w:p>
    <w:p w14:paraId="1FDC7F53" w14:textId="77777777" w:rsidR="00604B83" w:rsidRP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sz w:val="28"/>
          <w:szCs w:val="28"/>
        </w:rPr>
        <w:t>· 18 886, 32 рублей – при всех формах семейного устройства;</w:t>
      </w:r>
    </w:p>
    <w:p w14:paraId="690D59BC" w14:textId="01C6C2B7" w:rsid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B83">
        <w:rPr>
          <w:rFonts w:ascii="Times New Roman" w:hAnsi="Times New Roman" w:cs="Times New Roman"/>
          <w:sz w:val="28"/>
          <w:szCs w:val="28"/>
        </w:rPr>
        <w:t>· 144 306, 88 рублей – при усыновлении детей-инвалидов, детей старше 7 лет, братьев и/или сестёр.</w:t>
      </w:r>
    </w:p>
    <w:p w14:paraId="4128A87E" w14:textId="4FD4C497" w:rsidR="00604B83" w:rsidRDefault="00604B83" w:rsidP="00604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86A508" w14:textId="78458B0A" w:rsidR="00604B83" w:rsidRDefault="00604B83" w:rsidP="0060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14:paraId="1EF3E403" w14:textId="7267D22D" w:rsidR="00604B83" w:rsidRPr="00604B83" w:rsidRDefault="00604B83" w:rsidP="0060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М.А. Коломиец</w:t>
      </w:r>
    </w:p>
    <w:p w14:paraId="5F803E8A" w14:textId="77777777" w:rsidR="00F360D1" w:rsidRDefault="00F360D1"/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83"/>
    <w:rsid w:val="00604B83"/>
    <w:rsid w:val="00EB5F83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8B45"/>
  <w15:chartTrackingRefBased/>
  <w15:docId w15:val="{9FCDC448-FA6D-4B17-8B1D-F157F52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2023-06-05T08:06:00Z</dcterms:created>
  <dcterms:modified xsi:type="dcterms:W3CDTF">2023-06-05T08:08:00Z</dcterms:modified>
</cp:coreProperties>
</file>