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5A" w:rsidRPr="00CB5D24" w:rsidRDefault="007F455A" w:rsidP="00CB5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5D24"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:rsidR="007F455A" w:rsidRPr="00CB5D24" w:rsidRDefault="007F455A" w:rsidP="00CB5D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F455A" w:rsidRPr="00CB5D24" w:rsidRDefault="007F455A" w:rsidP="00CB5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5D24">
        <w:rPr>
          <w:rFonts w:ascii="Times New Roman" w:hAnsi="Times New Roman" w:cs="Times New Roman"/>
          <w:b/>
          <w:bCs/>
          <w:sz w:val="24"/>
          <w:szCs w:val="24"/>
        </w:rPr>
        <w:t>ФЕДЕРАЛЬНАЯ НАЛОГОВАЯ СЛУЖБА</w:t>
      </w:r>
    </w:p>
    <w:p w:rsidR="007F455A" w:rsidRPr="00CB5D24" w:rsidRDefault="007F455A" w:rsidP="00CB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455A" w:rsidRPr="00CB5D24" w:rsidRDefault="007F455A" w:rsidP="00CB5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5D24"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:rsidR="007F455A" w:rsidRPr="00CB5D24" w:rsidRDefault="007F455A" w:rsidP="00CB5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5D24">
        <w:rPr>
          <w:rFonts w:ascii="Times New Roman" w:hAnsi="Times New Roman" w:cs="Times New Roman"/>
          <w:b/>
          <w:bCs/>
          <w:sz w:val="24"/>
          <w:szCs w:val="24"/>
        </w:rPr>
        <w:t>от 13 декабря 2018 г. N ЕД-4-20/24234@</w:t>
      </w:r>
    </w:p>
    <w:p w:rsidR="007F455A" w:rsidRPr="00CB5D24" w:rsidRDefault="007F455A" w:rsidP="00CB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455A" w:rsidRPr="00CB5D24" w:rsidRDefault="007F455A" w:rsidP="00CB5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5D24">
        <w:rPr>
          <w:rFonts w:ascii="Times New Roman" w:hAnsi="Times New Roman" w:cs="Times New Roman"/>
          <w:b/>
          <w:bCs/>
          <w:sz w:val="24"/>
          <w:szCs w:val="24"/>
        </w:rPr>
        <w:t>ОБ ИЗМЕНЕНИИ НАЛОГОВОЙ СТАВКИ НДС С 1 ЯНВАРЯ 2019 ГОДА</w:t>
      </w:r>
    </w:p>
    <w:p w:rsidR="007F455A" w:rsidRPr="00CB5D24" w:rsidRDefault="007F455A" w:rsidP="00CB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55A" w:rsidRPr="00CB5D24" w:rsidRDefault="007F455A" w:rsidP="00CB5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D24">
        <w:rPr>
          <w:rFonts w:ascii="Times New Roman" w:hAnsi="Times New Roman" w:cs="Times New Roman"/>
          <w:sz w:val="24"/>
          <w:szCs w:val="24"/>
        </w:rPr>
        <w:t xml:space="preserve">Федеральная налоговая служба в связи с принятием Федерального закона от 03.08.2018 N 303-ФЗ "О внесении изменений в отдельные законодательные акты Российской Федерации о налогах и сборах", а также в дополнение к ранее направленному </w:t>
      </w:r>
      <w:hyperlink r:id="rId5" w:history="1">
        <w:r w:rsidRPr="00CB5D24">
          <w:rPr>
            <w:rFonts w:ascii="Times New Roman" w:hAnsi="Times New Roman" w:cs="Times New Roman"/>
            <w:color w:val="0000FF"/>
            <w:sz w:val="24"/>
            <w:szCs w:val="24"/>
          </w:rPr>
          <w:t>письму</w:t>
        </w:r>
      </w:hyperlink>
      <w:r w:rsidRPr="00CB5D24">
        <w:rPr>
          <w:rFonts w:ascii="Times New Roman" w:hAnsi="Times New Roman" w:cs="Times New Roman"/>
          <w:sz w:val="24"/>
          <w:szCs w:val="24"/>
        </w:rPr>
        <w:t xml:space="preserve"> ФНС России от 03.10.2018 N ЕД-4-20/19309@ сообщает следующее.</w:t>
      </w:r>
    </w:p>
    <w:p w:rsidR="007F455A" w:rsidRPr="00CB5D24" w:rsidRDefault="00CB5D24" w:rsidP="00CB5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F455A" w:rsidRPr="00CB5D24">
          <w:rPr>
            <w:rFonts w:ascii="Times New Roman" w:hAnsi="Times New Roman" w:cs="Times New Roman"/>
            <w:color w:val="0000FF"/>
            <w:sz w:val="24"/>
            <w:szCs w:val="24"/>
          </w:rPr>
          <w:t>Статьей 4.7</w:t>
        </w:r>
      </w:hyperlink>
      <w:r w:rsidR="007F455A" w:rsidRPr="00CB5D24">
        <w:rPr>
          <w:rFonts w:ascii="Times New Roman" w:hAnsi="Times New Roman" w:cs="Times New Roman"/>
          <w:sz w:val="24"/>
          <w:szCs w:val="24"/>
        </w:rPr>
        <w:t xml:space="preserve"> Федерального закона от 22.05.2003 N 54-ФЗ "О применении контрольно-кассовой техники при осуществлении расчетов в Российской Федерации" утверждены обязательные реквизиты кассового чека и бланка строгой отчетности, к числу которых также относится налоговая ставка по налогу на добавленную стоимость (далее - НДС).</w:t>
      </w:r>
    </w:p>
    <w:p w:rsidR="007F455A" w:rsidRPr="00CB5D24" w:rsidRDefault="00CB5D24" w:rsidP="00CB5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F455A" w:rsidRPr="00CB5D24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14.5</w:t>
        </w:r>
      </w:hyperlink>
      <w:r w:rsidR="007F455A" w:rsidRPr="00CB5D24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(далее - КоАП РФ) устанавливается административная ответственность, в том числе за применение контрольно-кассовой техники (далее - ККТ) с нарушением установленных законодательством Российской Федерации о применении контрольно-кассовой техники порядка и условий ее применения.</w:t>
      </w:r>
    </w:p>
    <w:p w:rsidR="007F455A" w:rsidRPr="00CB5D24" w:rsidRDefault="007F455A" w:rsidP="00CB5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D24">
        <w:rPr>
          <w:rFonts w:ascii="Times New Roman" w:hAnsi="Times New Roman" w:cs="Times New Roman"/>
          <w:sz w:val="24"/>
          <w:szCs w:val="24"/>
        </w:rPr>
        <w:t xml:space="preserve">Указание в кассовом чеке неверной ставки и суммы НДС при отражении полной суммы расчета образует состав административного правонарушения, ответственность за которое предусмотрена </w:t>
      </w:r>
      <w:hyperlink r:id="rId8" w:history="1">
        <w:r w:rsidRPr="00CB5D24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14.5</w:t>
        </w:r>
      </w:hyperlink>
      <w:r w:rsidRPr="00CB5D24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7F455A" w:rsidRPr="00CB5D24" w:rsidRDefault="007F455A" w:rsidP="00CB5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D24">
        <w:rPr>
          <w:rFonts w:ascii="Times New Roman" w:hAnsi="Times New Roman" w:cs="Times New Roman"/>
          <w:sz w:val="24"/>
          <w:szCs w:val="24"/>
        </w:rPr>
        <w:t xml:space="preserve">При этом согласно </w:t>
      </w:r>
      <w:hyperlink r:id="rId9" w:history="1">
        <w:r w:rsidRPr="00CB5D24">
          <w:rPr>
            <w:rFonts w:ascii="Times New Roman" w:hAnsi="Times New Roman" w:cs="Times New Roman"/>
            <w:color w:val="0000FF"/>
            <w:sz w:val="24"/>
            <w:szCs w:val="24"/>
          </w:rPr>
          <w:t>части 1 статьи 2.1</w:t>
        </w:r>
      </w:hyperlink>
      <w:r w:rsidRPr="00CB5D24">
        <w:rPr>
          <w:rFonts w:ascii="Times New Roman" w:hAnsi="Times New Roman" w:cs="Times New Roman"/>
          <w:sz w:val="24"/>
          <w:szCs w:val="24"/>
        </w:rPr>
        <w:t xml:space="preserve">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F455A" w:rsidRPr="00CB5D24" w:rsidRDefault="007F455A" w:rsidP="00CB5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D2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0" w:history="1">
        <w:r w:rsidRPr="00CB5D24">
          <w:rPr>
            <w:rFonts w:ascii="Times New Roman" w:hAnsi="Times New Roman" w:cs="Times New Roman"/>
            <w:color w:val="0000FF"/>
            <w:sz w:val="24"/>
            <w:szCs w:val="24"/>
          </w:rPr>
          <w:t>частями 1</w:t>
        </w:r>
      </w:hyperlink>
      <w:r w:rsidRPr="00CB5D2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 w:rsidRPr="00CB5D24">
          <w:rPr>
            <w:rFonts w:ascii="Times New Roman" w:hAnsi="Times New Roman" w:cs="Times New Roman"/>
            <w:color w:val="0000FF"/>
            <w:sz w:val="24"/>
            <w:szCs w:val="24"/>
          </w:rPr>
          <w:t>4 статьи 1.5</w:t>
        </w:r>
      </w:hyperlink>
      <w:r w:rsidRPr="00CB5D24">
        <w:rPr>
          <w:rFonts w:ascii="Times New Roman" w:hAnsi="Times New Roman" w:cs="Times New Roman"/>
          <w:sz w:val="24"/>
          <w:szCs w:val="24"/>
        </w:rPr>
        <w:t xml:space="preserve"> КоАП 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7F455A" w:rsidRPr="00CB5D24" w:rsidRDefault="007F455A" w:rsidP="00CB5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D24">
        <w:rPr>
          <w:rFonts w:ascii="Times New Roman" w:hAnsi="Times New Roman" w:cs="Times New Roman"/>
          <w:sz w:val="24"/>
          <w:szCs w:val="24"/>
        </w:rPr>
        <w:t xml:space="preserve">Таким образом, отсутствием вины может считаться применение пользователями после 01.01.2019 ККТ с </w:t>
      </w:r>
      <w:proofErr w:type="spellStart"/>
      <w:r w:rsidRPr="00CB5D24">
        <w:rPr>
          <w:rFonts w:ascii="Times New Roman" w:hAnsi="Times New Roman" w:cs="Times New Roman"/>
          <w:sz w:val="24"/>
          <w:szCs w:val="24"/>
        </w:rPr>
        <w:t>необновленным</w:t>
      </w:r>
      <w:proofErr w:type="spellEnd"/>
      <w:r w:rsidRPr="00CB5D24">
        <w:rPr>
          <w:rFonts w:ascii="Times New Roman" w:hAnsi="Times New Roman" w:cs="Times New Roman"/>
          <w:sz w:val="24"/>
          <w:szCs w:val="24"/>
        </w:rPr>
        <w:t xml:space="preserve"> программным обеспечением в части указания ставки НДС 20% (20/120) и (или) расчета суммы по ставке НДС 20% (20/120) до момента соответствующего обновления при условии, что такое обновление будет произведено в разумный срок и последующее формирование налоговой отчетности за налоговый период будет произведено с расчетом действующей ставки НДС и в соответствии с порядком, указанным в </w:t>
      </w:r>
      <w:hyperlink r:id="rId12" w:history="1">
        <w:r w:rsidRPr="00CB5D24">
          <w:rPr>
            <w:rFonts w:ascii="Times New Roman" w:hAnsi="Times New Roman" w:cs="Times New Roman"/>
            <w:color w:val="0000FF"/>
            <w:sz w:val="24"/>
            <w:szCs w:val="24"/>
          </w:rPr>
          <w:t>письме</w:t>
        </w:r>
      </w:hyperlink>
      <w:r w:rsidRPr="00CB5D24">
        <w:rPr>
          <w:rFonts w:ascii="Times New Roman" w:hAnsi="Times New Roman" w:cs="Times New Roman"/>
          <w:sz w:val="24"/>
          <w:szCs w:val="24"/>
        </w:rPr>
        <w:t xml:space="preserve"> ФНС России от 23.10.2018 N СД-4-3/20667@.</w:t>
      </w:r>
    </w:p>
    <w:p w:rsidR="007F455A" w:rsidRPr="00CB5D24" w:rsidRDefault="007F455A" w:rsidP="00CB5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D24">
        <w:rPr>
          <w:rFonts w:ascii="Times New Roman" w:hAnsi="Times New Roman" w:cs="Times New Roman"/>
          <w:sz w:val="24"/>
          <w:szCs w:val="24"/>
        </w:rPr>
        <w:t xml:space="preserve">Кроме этого, в случае если сведения о расчетах формируются из учетной системы пользователя по ставке НДС 20% (20/120) при сохранении отражения на кассовом чеке тега 1199 "ставка НДС" со значениями "НДС 18%" или "НДС 18/118%", тега 1200 "сумма НДС за предмет расчета", тега 1102 "сумма НДС чека по ставке 18%" и (или) тега 1106 "сумма НДС чека по </w:t>
      </w:r>
      <w:proofErr w:type="spellStart"/>
      <w:r w:rsidRPr="00CB5D24">
        <w:rPr>
          <w:rFonts w:ascii="Times New Roman" w:hAnsi="Times New Roman" w:cs="Times New Roman"/>
          <w:sz w:val="24"/>
          <w:szCs w:val="24"/>
        </w:rPr>
        <w:t>расч</w:t>
      </w:r>
      <w:proofErr w:type="spellEnd"/>
      <w:r w:rsidRPr="00CB5D24">
        <w:rPr>
          <w:rFonts w:ascii="Times New Roman" w:hAnsi="Times New Roman" w:cs="Times New Roman"/>
          <w:sz w:val="24"/>
          <w:szCs w:val="24"/>
        </w:rPr>
        <w:t>. ставке 18/118", до соответствующего обновления программного обеспечения ККТ пользователя в разумные сроки, такие действия не будут являться нарушением законодательства Российской Федерации о применении контрольно-кассовой техники.</w:t>
      </w:r>
    </w:p>
    <w:p w:rsidR="007F455A" w:rsidRPr="00CB5D24" w:rsidRDefault="007F455A" w:rsidP="00CB5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D24">
        <w:rPr>
          <w:rFonts w:ascii="Times New Roman" w:hAnsi="Times New Roman" w:cs="Times New Roman"/>
          <w:sz w:val="24"/>
          <w:szCs w:val="24"/>
        </w:rPr>
        <w:t xml:space="preserve">Также сообщается, что по имеющейся у ФНС России информации, предоставленной профессиональными участниками рынка (производителями ККТ, программного обеспечения, центрами технического обслуживания и т.д.) и крупнейшими пользователями ККТ, максимальный срок обновления программного обеспечения в разумные сроки парка ККТ при предпринимаемых действиях со стороны самого пользователя не выходит за </w:t>
      </w:r>
      <w:r w:rsidRPr="00CB5D24">
        <w:rPr>
          <w:rFonts w:ascii="Times New Roman" w:hAnsi="Times New Roman" w:cs="Times New Roman"/>
          <w:sz w:val="24"/>
          <w:szCs w:val="24"/>
        </w:rPr>
        <w:lastRenderedPageBreak/>
        <w:t xml:space="preserve">пределы первого налогового периода по НДС в 2019 году. Следовательно, </w:t>
      </w:r>
      <w:proofErr w:type="spellStart"/>
      <w:r w:rsidRPr="00CB5D24">
        <w:rPr>
          <w:rFonts w:ascii="Times New Roman" w:hAnsi="Times New Roman" w:cs="Times New Roman"/>
          <w:sz w:val="24"/>
          <w:szCs w:val="24"/>
        </w:rPr>
        <w:t>необновление</w:t>
      </w:r>
      <w:proofErr w:type="spellEnd"/>
      <w:r w:rsidRPr="00CB5D24">
        <w:rPr>
          <w:rFonts w:ascii="Times New Roman" w:hAnsi="Times New Roman" w:cs="Times New Roman"/>
          <w:sz w:val="24"/>
          <w:szCs w:val="24"/>
        </w:rPr>
        <w:t xml:space="preserve"> программного обеспечения ККТ в части указания и (или) расчета ставки НДС 20% (20/120) после указанного срока могут свидетельствовать о бездействии пользователя либо принятия таким пользователем недостаточных мер по соблюдению требований законодательства Российской Федерации о применении контрольно-кассовой техники.</w:t>
      </w:r>
    </w:p>
    <w:p w:rsidR="007F455A" w:rsidRPr="00CB5D24" w:rsidRDefault="007F455A" w:rsidP="00CB5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D24">
        <w:rPr>
          <w:rFonts w:ascii="Times New Roman" w:hAnsi="Times New Roman" w:cs="Times New Roman"/>
          <w:sz w:val="24"/>
          <w:szCs w:val="24"/>
        </w:rPr>
        <w:t>В случае обновления программного обеспечения в части указания и расчета ставки НДС 20% в отношении расчетов, осуществленных до 01.01.2019 по ставке НДС 18%, также необходимо произвести аналогичные корректировки при воз</w:t>
      </w:r>
      <w:bookmarkStart w:id="0" w:name="_GoBack"/>
      <w:bookmarkEnd w:id="0"/>
      <w:r w:rsidRPr="00CB5D24">
        <w:rPr>
          <w:rFonts w:ascii="Times New Roman" w:hAnsi="Times New Roman" w:cs="Times New Roman"/>
          <w:sz w:val="24"/>
          <w:szCs w:val="24"/>
        </w:rPr>
        <w:t>врате с 01.01.2019 товаров, работ, услуг, реализованных до 01.01.2019, зачете с 01.01.2019 полученных до 01.01.2019 авансов, применении с 01.01.2019 кассовых чеков коррекции (бланков строгой отчетности коррекции), что также будет свидетельствовать об отсутствии вины пользователя.</w:t>
      </w:r>
    </w:p>
    <w:p w:rsidR="007F455A" w:rsidRPr="00CB5D24" w:rsidRDefault="007F455A" w:rsidP="00CB5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D24">
        <w:rPr>
          <w:rFonts w:ascii="Times New Roman" w:hAnsi="Times New Roman" w:cs="Times New Roman"/>
          <w:sz w:val="24"/>
          <w:szCs w:val="24"/>
        </w:rPr>
        <w:t xml:space="preserve">ФНС России также обращает внимание, что, учитывая положения </w:t>
      </w:r>
      <w:hyperlink r:id="rId13" w:history="1">
        <w:r w:rsidRPr="00CB5D24">
          <w:rPr>
            <w:rFonts w:ascii="Times New Roman" w:hAnsi="Times New Roman" w:cs="Times New Roman"/>
            <w:color w:val="0000FF"/>
            <w:sz w:val="24"/>
            <w:szCs w:val="24"/>
          </w:rPr>
          <w:t>пунктов 5</w:t>
        </w:r>
      </w:hyperlink>
      <w:r w:rsidRPr="00CB5D2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 w:rsidRPr="00CB5D24">
          <w:rPr>
            <w:rFonts w:ascii="Times New Roman" w:hAnsi="Times New Roman" w:cs="Times New Roman"/>
            <w:color w:val="0000FF"/>
            <w:sz w:val="24"/>
            <w:szCs w:val="24"/>
          </w:rPr>
          <w:t>13 статьи 171</w:t>
        </w:r>
      </w:hyperlink>
      <w:r w:rsidRPr="00CB5D24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CB5D24">
          <w:rPr>
            <w:rFonts w:ascii="Times New Roman" w:hAnsi="Times New Roman" w:cs="Times New Roman"/>
            <w:color w:val="0000FF"/>
            <w:sz w:val="24"/>
            <w:szCs w:val="24"/>
          </w:rPr>
          <w:t>пунктов 4</w:t>
        </w:r>
      </w:hyperlink>
      <w:r w:rsidRPr="00CB5D2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history="1">
        <w:r w:rsidRPr="00CB5D24">
          <w:rPr>
            <w:rFonts w:ascii="Times New Roman" w:hAnsi="Times New Roman" w:cs="Times New Roman"/>
            <w:color w:val="0000FF"/>
            <w:sz w:val="24"/>
            <w:szCs w:val="24"/>
          </w:rPr>
          <w:t>10 статьи 172</w:t>
        </w:r>
      </w:hyperlink>
      <w:r w:rsidRPr="00CB5D24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при возврате с 01.01.2019 всей партии (либо части) товаров, как принятых, так и не принятых на учет покупателями, продавцу рекомендуется выставлять корректировочные счета-фактуры на стоимость товаров, возвращенных покупателем, независимо от периода отгрузки товаров, то есть до 01.01.2019 или с указанной даты. При этом если в графе 7 счета-фактуры, к которому составлен корректировочный счет-фактура, указана налоговая ставка 18 процентов, то в графе 7 корректировочного счета-фактуры также указывается налоговая ставка 18 процентов. Таким образом, при наличии технической возможности, в том числе используемого программного продукта, в целях исполнения требований законодательства Российской Федерации о налогах и сборах после 01.01.2019 допускается указание в кассовом чеке (бланке строгой отчетности) ставки НДС 18% (18/118) по операциям возврата товаров, работы, услуги, реализованных до 01.01.2019, зачета полученных до 01.01.2019 авансов, кассовых чеков коррекции (бланков строгой отчетности коррекции) в отношении расчетов до 01.01.2019.</w:t>
      </w:r>
    </w:p>
    <w:p w:rsidR="007F455A" w:rsidRPr="00CB5D24" w:rsidRDefault="007F455A" w:rsidP="00CB5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D24">
        <w:rPr>
          <w:rFonts w:ascii="Times New Roman" w:hAnsi="Times New Roman" w:cs="Times New Roman"/>
          <w:sz w:val="24"/>
          <w:szCs w:val="24"/>
        </w:rPr>
        <w:t>Доведите настоящее письмо до нижестоящих налоговых органов, а также до налогоплательщиков.</w:t>
      </w:r>
    </w:p>
    <w:p w:rsidR="007F455A" w:rsidRPr="00CB5D24" w:rsidRDefault="007F455A" w:rsidP="00CB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55A" w:rsidRPr="00CB5D24" w:rsidRDefault="007F455A" w:rsidP="00CB5D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5D24">
        <w:rPr>
          <w:rFonts w:ascii="Times New Roman" w:hAnsi="Times New Roman" w:cs="Times New Roman"/>
          <w:sz w:val="24"/>
          <w:szCs w:val="24"/>
        </w:rPr>
        <w:t>Действительный</w:t>
      </w:r>
    </w:p>
    <w:p w:rsidR="007F455A" w:rsidRPr="00CB5D24" w:rsidRDefault="007F455A" w:rsidP="00CB5D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5D24">
        <w:rPr>
          <w:rFonts w:ascii="Times New Roman" w:hAnsi="Times New Roman" w:cs="Times New Roman"/>
          <w:sz w:val="24"/>
          <w:szCs w:val="24"/>
        </w:rPr>
        <w:t>государственный советник</w:t>
      </w:r>
    </w:p>
    <w:p w:rsidR="007F455A" w:rsidRPr="00CB5D24" w:rsidRDefault="007F455A" w:rsidP="00CB5D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5D24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7F455A" w:rsidRPr="00CB5D24" w:rsidRDefault="007F455A" w:rsidP="00CB5D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5D24">
        <w:rPr>
          <w:rFonts w:ascii="Times New Roman" w:hAnsi="Times New Roman" w:cs="Times New Roman"/>
          <w:sz w:val="24"/>
          <w:szCs w:val="24"/>
        </w:rPr>
        <w:t>2 класса</w:t>
      </w:r>
    </w:p>
    <w:p w:rsidR="007F455A" w:rsidRPr="00CB5D24" w:rsidRDefault="007F455A" w:rsidP="00CB5D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5D24">
        <w:rPr>
          <w:rFonts w:ascii="Times New Roman" w:hAnsi="Times New Roman" w:cs="Times New Roman"/>
          <w:sz w:val="24"/>
          <w:szCs w:val="24"/>
        </w:rPr>
        <w:t>Д.В.ЕГОРОВ</w:t>
      </w:r>
    </w:p>
    <w:p w:rsidR="00A96491" w:rsidRPr="00CB5D24" w:rsidRDefault="00A96491" w:rsidP="00CB5D2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96491" w:rsidRPr="00CB5D24" w:rsidSect="00CB5D24">
      <w:pgSz w:w="11907" w:h="16840"/>
      <w:pgMar w:top="1134" w:right="567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356EF"/>
    <w:rsid w:val="00377B4C"/>
    <w:rsid w:val="007704E4"/>
    <w:rsid w:val="007E5F17"/>
    <w:rsid w:val="007F455A"/>
    <w:rsid w:val="00A96491"/>
    <w:rsid w:val="00B356EF"/>
    <w:rsid w:val="00C661D4"/>
    <w:rsid w:val="00CB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3423">
          <w:marLeft w:val="0"/>
          <w:marRight w:val="0"/>
          <w:marTop w:val="0"/>
          <w:marBottom w:val="0"/>
          <w:divBdr>
            <w:top w:val="single" w:sz="2" w:space="0" w:color="B5B5B5"/>
            <w:left w:val="single" w:sz="6" w:space="0" w:color="B5B5B5"/>
            <w:bottom w:val="single" w:sz="2" w:space="0" w:color="B5B5B5"/>
            <w:right w:val="single" w:sz="6" w:space="0" w:color="B5B5B5"/>
          </w:divBdr>
          <w:divsChild>
            <w:div w:id="20837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416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20538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0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43A9E4671656F8C7D307C2CFB0B08212E510A6442A34B472EE67937C08E1CC7B78B7F4BC7D65D28334085ED4A0CCCD3EE95D69C020uCmAM" TargetMode="External"/><Relationship Id="rId13" Type="http://schemas.openxmlformats.org/officeDocument/2006/relationships/hyperlink" Target="consultantplus://offline/ref=C343A9E4671656F8C7D307C2CFB0B08212E512AC4C2834B472EE67937C08E1CC7B78B7F2BE7462DBD16E185A9DF7C4D13AF54269DE23C2E6u0mF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43A9E4671656F8C7D307C2CFB0B08212E510A6442A34B472EE67937C08E1CC7B78B7F4BC7D65D28334085ED4A0CCCD3EE95D69C020uCmAM" TargetMode="External"/><Relationship Id="rId12" Type="http://schemas.openxmlformats.org/officeDocument/2006/relationships/hyperlink" Target="consultantplus://offline/ref=C343A9E4671656F8C7D307C2CFB0B08212E41BA2462A34B472EE67937C08E1CC6978EFFEBC7179D8D57B4E0BD8uAmA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343A9E4671656F8C7D307C2CFB0B08212E512AC4C2834B472EE67937C08E1CC7B78B7F5B7776ED28334085ED4A0CCCD3EE95D69C020uCmA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343A9E4671656F8C7D307C2CFB0B08212E413A2432A34B472EE67937C08E1CC7B78B7F7BA736C8D86211906DBA7D7D23DF5416BC1u2m9M" TargetMode="External"/><Relationship Id="rId11" Type="http://schemas.openxmlformats.org/officeDocument/2006/relationships/hyperlink" Target="consultantplus://offline/ref=C343A9E4671656F8C7D307C2CFB0B08212E510A6442A34B472EE67937C08E1CC7B78B7F2BE7467DAD66E185A9DF7C4D13AF54269DE23C2E6u0mFM" TargetMode="External"/><Relationship Id="rId5" Type="http://schemas.openxmlformats.org/officeDocument/2006/relationships/hyperlink" Target="consultantplus://offline/ref=C343A9E4671656F8C7D307C2CFB0B08212E41BA4432F34B472EE67937C08E1CC6978EFFEBC7179D8D57B4E0BD8uAmAM" TargetMode="External"/><Relationship Id="rId15" Type="http://schemas.openxmlformats.org/officeDocument/2006/relationships/hyperlink" Target="consultantplus://offline/ref=C343A9E4671656F8C7D307C2CFB0B08212E512AC4C2834B472EE67937C08E1CC7B78B7F2BE7462DDD56E185A9DF7C4D13AF54269DE23C2E6u0mFM" TargetMode="External"/><Relationship Id="rId10" Type="http://schemas.openxmlformats.org/officeDocument/2006/relationships/hyperlink" Target="consultantplus://offline/ref=C343A9E4671656F8C7D307C2CFB0B08212E510A6442A34B472EE67937C08E1CC7B78B7F2BE7467DBDF6E185A9DF7C4D13AF54269DE23C2E6u0m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43A9E4671656F8C7D307C2CFB0B08212E510A6442A34B472EE67937C08E1CC7B78B7F2BE7467DDD56E185A9DF7C4D13AF54269DE23C2E6u0mFM" TargetMode="External"/><Relationship Id="rId14" Type="http://schemas.openxmlformats.org/officeDocument/2006/relationships/hyperlink" Target="consultantplus://offline/ref=C343A9E4671656F8C7D307C2CFB0B08212E512AC4C2834B472EE67937C08E1CC7B78B7F2B87664D8DC311D4F8CAFCBD621EA4175C221C3uEm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Ивановна Довженко</dc:creator>
  <cp:lastModifiedBy>FOX</cp:lastModifiedBy>
  <cp:revision>3</cp:revision>
  <dcterms:created xsi:type="dcterms:W3CDTF">2018-12-25T12:40:00Z</dcterms:created>
  <dcterms:modified xsi:type="dcterms:W3CDTF">2018-12-26T07:30:00Z</dcterms:modified>
</cp:coreProperties>
</file>