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DB4" w:rsidRDefault="00154E93">
      <w:pPr>
        <w:jc w:val="center"/>
      </w:pPr>
      <w:r>
        <w:t xml:space="preserve"> </w:t>
      </w:r>
      <w:r w:rsidR="005721C8">
        <w:rPr>
          <w:noProof/>
        </w:rPr>
        <w:drawing>
          <wp:inline distT="0" distB="0" distL="0" distR="0">
            <wp:extent cx="580390" cy="71437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DB4" w:rsidRDefault="00117DB4">
      <w:pPr>
        <w:jc w:val="center"/>
        <w:rPr>
          <w:sz w:val="28"/>
          <w:szCs w:val="28"/>
        </w:rPr>
      </w:pPr>
    </w:p>
    <w:p w:rsidR="00117DB4" w:rsidRDefault="00572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117DB4" w:rsidRDefault="00572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Платнировского сельского поселения</w:t>
      </w:r>
    </w:p>
    <w:p w:rsidR="00117DB4" w:rsidRDefault="005721C8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Кореновского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117DB4" w:rsidRDefault="00572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117DB4" w:rsidRDefault="00572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17DB4" w:rsidRDefault="005721C8">
      <w:pPr>
        <w:jc w:val="center"/>
        <w:rPr>
          <w:sz w:val="28"/>
          <w:szCs w:val="28"/>
        </w:rPr>
      </w:pPr>
      <w:r>
        <w:rPr>
          <w:sz w:val="28"/>
          <w:szCs w:val="28"/>
        </w:rPr>
        <w:t>от___________                                                                               № ___</w:t>
      </w:r>
    </w:p>
    <w:p w:rsidR="00117DB4" w:rsidRDefault="005721C8">
      <w:pPr>
        <w:jc w:val="center"/>
      </w:pPr>
      <w:r>
        <w:t>ст. Платнировская</w:t>
      </w:r>
    </w:p>
    <w:p w:rsidR="00117DB4" w:rsidRDefault="00117DB4">
      <w:pPr>
        <w:jc w:val="center"/>
        <w:rPr>
          <w:b/>
          <w:sz w:val="28"/>
          <w:szCs w:val="28"/>
        </w:rPr>
      </w:pPr>
    </w:p>
    <w:p w:rsidR="00117DB4" w:rsidRDefault="005721C8">
      <w:pPr>
        <w:widowControl w:val="0"/>
        <w:jc w:val="center"/>
        <w:rPr>
          <w:b/>
          <w:sz w:val="28"/>
          <w:szCs w:val="28"/>
          <w:lang w:val="x-none" w:eastAsia="x-none"/>
        </w:rPr>
      </w:pPr>
      <w:r>
        <w:rPr>
          <w:b/>
          <w:sz w:val="28"/>
          <w:szCs w:val="28"/>
        </w:rPr>
        <w:t xml:space="preserve">О проекте решения Совета Платнировского сельского поселения </w:t>
      </w:r>
      <w:proofErr w:type="spellStart"/>
      <w:r>
        <w:rPr>
          <w:b/>
          <w:sz w:val="28"/>
          <w:szCs w:val="28"/>
        </w:rPr>
        <w:t>Кореновского</w:t>
      </w:r>
      <w:proofErr w:type="spellEnd"/>
      <w:r>
        <w:rPr>
          <w:b/>
          <w:sz w:val="28"/>
          <w:szCs w:val="28"/>
        </w:rPr>
        <w:t xml:space="preserve"> района «</w:t>
      </w:r>
      <w:r>
        <w:rPr>
          <w:b/>
          <w:sz w:val="28"/>
          <w:szCs w:val="28"/>
          <w:lang w:val="x-none" w:eastAsia="x-none"/>
        </w:rPr>
        <w:t xml:space="preserve">О внесении изменений  в Устав </w:t>
      </w:r>
    </w:p>
    <w:p w:rsidR="00117DB4" w:rsidRDefault="005721C8">
      <w:pPr>
        <w:widowControl w:val="0"/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Платнировского сельского поселения  </w:t>
      </w:r>
      <w:proofErr w:type="spellStart"/>
      <w:r>
        <w:rPr>
          <w:b/>
          <w:sz w:val="28"/>
          <w:szCs w:val="28"/>
          <w:lang w:eastAsia="x-none"/>
        </w:rPr>
        <w:t>Кореновского</w:t>
      </w:r>
      <w:proofErr w:type="spellEnd"/>
      <w:r>
        <w:rPr>
          <w:b/>
          <w:sz w:val="28"/>
          <w:szCs w:val="28"/>
          <w:lang w:eastAsia="x-none"/>
        </w:rPr>
        <w:t xml:space="preserve">  района»</w:t>
      </w:r>
    </w:p>
    <w:p w:rsidR="00117DB4" w:rsidRDefault="00117DB4">
      <w:pPr>
        <w:widowControl w:val="0"/>
        <w:jc w:val="center"/>
        <w:rPr>
          <w:b/>
          <w:sz w:val="28"/>
          <w:szCs w:val="28"/>
        </w:rPr>
      </w:pPr>
    </w:p>
    <w:p w:rsidR="00117DB4" w:rsidRDefault="005721C8">
      <w:pPr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 xml:space="preserve">            В целях приведения Устава Платнировского сельского поселения </w:t>
      </w:r>
      <w:proofErr w:type="spellStart"/>
      <w:r>
        <w:rPr>
          <w:rFonts w:cs="Calibri"/>
          <w:sz w:val="28"/>
          <w:szCs w:val="28"/>
          <w:lang w:eastAsia="ar-SA"/>
        </w:rPr>
        <w:t>Кореновского</w:t>
      </w:r>
      <w:proofErr w:type="spellEnd"/>
      <w:r>
        <w:rPr>
          <w:rFonts w:cs="Calibri"/>
          <w:sz w:val="28"/>
          <w:szCs w:val="28"/>
          <w:lang w:eastAsia="ar-SA"/>
        </w:rPr>
        <w:t xml:space="preserve"> района в соответствие с действующим федеральным законодательством и законодательством Краснодарского края  в соответствии с пунктом 1 части 10 статьи 35,  статьей  44 Федерального закона  от 06 октября 2003 года № 131-ФЗ «Об общих принципах организации местного самоуправления в Российской Федерации»,  Совет Платнировского  сельского поселения </w:t>
      </w:r>
      <w:proofErr w:type="spellStart"/>
      <w:r>
        <w:rPr>
          <w:rFonts w:cs="Calibri"/>
          <w:sz w:val="28"/>
          <w:szCs w:val="28"/>
          <w:lang w:eastAsia="ar-SA"/>
        </w:rPr>
        <w:t>Кореновского</w:t>
      </w:r>
      <w:proofErr w:type="spellEnd"/>
      <w:r>
        <w:rPr>
          <w:rFonts w:cs="Calibri"/>
          <w:sz w:val="28"/>
          <w:szCs w:val="28"/>
          <w:lang w:eastAsia="ar-SA"/>
        </w:rPr>
        <w:t xml:space="preserve"> района, </w:t>
      </w:r>
      <w:proofErr w:type="gramStart"/>
      <w:r>
        <w:rPr>
          <w:rFonts w:cs="Calibri"/>
          <w:sz w:val="28"/>
          <w:szCs w:val="28"/>
          <w:lang w:eastAsia="ar-SA"/>
        </w:rPr>
        <w:t>р</w:t>
      </w:r>
      <w:proofErr w:type="gramEnd"/>
      <w:r>
        <w:rPr>
          <w:rFonts w:cs="Calibri"/>
          <w:sz w:val="28"/>
          <w:szCs w:val="28"/>
          <w:lang w:eastAsia="ar-SA"/>
        </w:rPr>
        <w:t xml:space="preserve"> е ш и л:</w:t>
      </w:r>
    </w:p>
    <w:p w:rsidR="00117DB4" w:rsidRDefault="005721C8">
      <w:pPr>
        <w:jc w:val="both"/>
        <w:rPr>
          <w:sz w:val="28"/>
        </w:rPr>
      </w:pPr>
      <w:r>
        <w:rPr>
          <w:sz w:val="28"/>
          <w:szCs w:val="28"/>
        </w:rPr>
        <w:t xml:space="preserve">          1. Принять  проект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Совета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«О внесении изменений  в Устав  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района» (прилагается)</w:t>
      </w:r>
      <w:r>
        <w:rPr>
          <w:sz w:val="28"/>
        </w:rPr>
        <w:t>.</w:t>
      </w:r>
    </w:p>
    <w:p w:rsidR="00117DB4" w:rsidRDefault="005721C8">
      <w:pPr>
        <w:widowControl w:val="0"/>
        <w:jc w:val="both"/>
        <w:rPr>
          <w:sz w:val="28"/>
          <w:szCs w:val="20"/>
        </w:rPr>
      </w:pPr>
      <w:r>
        <w:rPr>
          <w:sz w:val="28"/>
          <w:szCs w:val="28"/>
        </w:rPr>
        <w:t xml:space="preserve">          2. Обнародовать проект решения Совета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«</w:t>
      </w:r>
      <w:r>
        <w:rPr>
          <w:sz w:val="28"/>
          <w:szCs w:val="28"/>
          <w:lang w:val="x-none" w:eastAsia="x-none"/>
        </w:rPr>
        <w:t xml:space="preserve">О внесении изменений  в Устав </w:t>
      </w:r>
      <w:r>
        <w:rPr>
          <w:sz w:val="28"/>
          <w:szCs w:val="28"/>
          <w:lang w:eastAsia="x-none"/>
        </w:rPr>
        <w:t xml:space="preserve">Платнировского сельского поселения  </w:t>
      </w:r>
      <w:proofErr w:type="spellStart"/>
      <w:r>
        <w:rPr>
          <w:sz w:val="28"/>
          <w:szCs w:val="28"/>
          <w:lang w:eastAsia="x-none"/>
        </w:rPr>
        <w:t>Кореновского</w:t>
      </w:r>
      <w:proofErr w:type="spellEnd"/>
      <w:r>
        <w:rPr>
          <w:sz w:val="28"/>
          <w:szCs w:val="28"/>
          <w:lang w:eastAsia="x-none"/>
        </w:rPr>
        <w:t xml:space="preserve">  района» </w:t>
      </w:r>
      <w:r>
        <w:rPr>
          <w:sz w:val="28"/>
          <w:szCs w:val="20"/>
        </w:rPr>
        <w:t>в установленном порядке в срок до 6 мая 2020                                                                                                                                                                                                                                                                     года.</w:t>
      </w:r>
    </w:p>
    <w:p w:rsidR="00117DB4" w:rsidRDefault="005721C8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3. </w:t>
      </w:r>
      <w:proofErr w:type="gramStart"/>
      <w:r>
        <w:rPr>
          <w:sz w:val="28"/>
          <w:szCs w:val="20"/>
        </w:rPr>
        <w:t xml:space="preserve">Установить, что предложения граждан по проекту решения Совета  Платнировского сельского поселения </w:t>
      </w:r>
      <w:proofErr w:type="spellStart"/>
      <w:r>
        <w:rPr>
          <w:sz w:val="28"/>
          <w:szCs w:val="20"/>
        </w:rPr>
        <w:t>Кореновского</w:t>
      </w:r>
      <w:proofErr w:type="spellEnd"/>
      <w:r>
        <w:rPr>
          <w:sz w:val="28"/>
          <w:szCs w:val="20"/>
        </w:rPr>
        <w:t xml:space="preserve"> района </w:t>
      </w:r>
      <w:r>
        <w:rPr>
          <w:sz w:val="28"/>
          <w:szCs w:val="28"/>
        </w:rPr>
        <w:t xml:space="preserve">«О внесении изменений  в Устав  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района» </w:t>
      </w:r>
      <w:r>
        <w:rPr>
          <w:sz w:val="28"/>
          <w:szCs w:val="20"/>
        </w:rPr>
        <w:t xml:space="preserve"> принимаются в письменном виде рабочей группой со дня обнародования проекта решения Совета  Платнировского сельского поселения </w:t>
      </w:r>
      <w:proofErr w:type="spellStart"/>
      <w:r>
        <w:rPr>
          <w:sz w:val="28"/>
          <w:szCs w:val="20"/>
        </w:rPr>
        <w:t>Кореновского</w:t>
      </w:r>
      <w:proofErr w:type="spellEnd"/>
      <w:r>
        <w:rPr>
          <w:sz w:val="28"/>
          <w:szCs w:val="20"/>
        </w:rPr>
        <w:t xml:space="preserve"> района </w:t>
      </w:r>
      <w:r>
        <w:rPr>
          <w:sz w:val="28"/>
          <w:szCs w:val="28"/>
        </w:rPr>
        <w:t xml:space="preserve">«О внесении изменений в Устав  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района» </w:t>
      </w:r>
      <w:r>
        <w:rPr>
          <w:sz w:val="28"/>
          <w:szCs w:val="20"/>
        </w:rPr>
        <w:t>до 29 мая 2020 года.</w:t>
      </w:r>
      <w:proofErr w:type="gramEnd"/>
      <w:r>
        <w:rPr>
          <w:sz w:val="28"/>
          <w:szCs w:val="20"/>
        </w:rPr>
        <w:t xml:space="preserve"> Предложения будут приниматься  в администрации Платнировского сельского поселения </w:t>
      </w:r>
      <w:proofErr w:type="spellStart"/>
      <w:r>
        <w:rPr>
          <w:sz w:val="28"/>
          <w:szCs w:val="20"/>
        </w:rPr>
        <w:t>Кореновского</w:t>
      </w:r>
      <w:proofErr w:type="spellEnd"/>
      <w:r>
        <w:rPr>
          <w:sz w:val="28"/>
          <w:szCs w:val="20"/>
        </w:rPr>
        <w:t xml:space="preserve"> района по адресу станица Платнировская, улица Красная, 47, кабинет юриста, с 8.00 до 16.00 часов ежедневно,   с 12.00 до 13.00 –перерыв, суббота, воскресенье - выходные дни.</w:t>
      </w:r>
    </w:p>
    <w:p w:rsidR="00117DB4" w:rsidRDefault="005721C8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4.   Для обсуждения проекта решения Совета  Платнировского сельского поселения </w:t>
      </w:r>
      <w:proofErr w:type="spellStart"/>
      <w:r>
        <w:rPr>
          <w:sz w:val="28"/>
          <w:szCs w:val="20"/>
        </w:rPr>
        <w:t>Кореновского</w:t>
      </w:r>
      <w:proofErr w:type="spellEnd"/>
      <w:r>
        <w:rPr>
          <w:sz w:val="28"/>
          <w:szCs w:val="20"/>
        </w:rPr>
        <w:t xml:space="preserve"> района </w:t>
      </w:r>
      <w:r>
        <w:rPr>
          <w:sz w:val="28"/>
          <w:szCs w:val="28"/>
        </w:rPr>
        <w:t xml:space="preserve">«О внесении изменений  в Устав   </w:t>
      </w:r>
      <w:r>
        <w:rPr>
          <w:sz w:val="28"/>
          <w:szCs w:val="28"/>
        </w:rPr>
        <w:lastRenderedPageBreak/>
        <w:t xml:space="preserve">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района» </w:t>
      </w:r>
      <w:r>
        <w:rPr>
          <w:sz w:val="28"/>
          <w:szCs w:val="20"/>
        </w:rPr>
        <w:t xml:space="preserve">с участием жителей, провести публичные слушания    11 июня 2020 года в 14.00 в актовом зале в здании администрации Платнировского сельского поселения </w:t>
      </w:r>
      <w:proofErr w:type="spellStart"/>
      <w:r>
        <w:rPr>
          <w:sz w:val="28"/>
          <w:szCs w:val="20"/>
        </w:rPr>
        <w:t>Кореновского</w:t>
      </w:r>
      <w:proofErr w:type="spellEnd"/>
      <w:r>
        <w:rPr>
          <w:sz w:val="28"/>
          <w:szCs w:val="20"/>
        </w:rPr>
        <w:t xml:space="preserve"> района по адресу станица Платнировская, улица Красная, 47.  </w:t>
      </w:r>
    </w:p>
    <w:p w:rsidR="00117DB4" w:rsidRDefault="005721C8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5.   Заключение о публичных слушаниях оргкомитету по проведению публичных слушаний опубликовать  в срок до 18 июня 2020 года.  </w:t>
      </w:r>
    </w:p>
    <w:p w:rsidR="00117DB4" w:rsidRDefault="005721C8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6. Провести заседание Совета Платнировского сельского поселения </w:t>
      </w:r>
      <w:proofErr w:type="spellStart"/>
      <w:r>
        <w:rPr>
          <w:sz w:val="28"/>
          <w:szCs w:val="20"/>
        </w:rPr>
        <w:t>Кореновского</w:t>
      </w:r>
      <w:proofErr w:type="spellEnd"/>
      <w:r>
        <w:rPr>
          <w:sz w:val="28"/>
          <w:szCs w:val="20"/>
        </w:rPr>
        <w:t xml:space="preserve"> района 24 июня 2020 года по вопросам:</w:t>
      </w:r>
    </w:p>
    <w:p w:rsidR="00117DB4" w:rsidRDefault="005721C8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1) учета предложений граждан по проекту решения Совета  Платнировского сельского поселения </w:t>
      </w:r>
      <w:proofErr w:type="spellStart"/>
      <w:r>
        <w:rPr>
          <w:sz w:val="28"/>
          <w:szCs w:val="20"/>
        </w:rPr>
        <w:t>Кореновского</w:t>
      </w:r>
      <w:proofErr w:type="spellEnd"/>
      <w:r>
        <w:rPr>
          <w:sz w:val="28"/>
          <w:szCs w:val="20"/>
        </w:rPr>
        <w:t xml:space="preserve"> района</w:t>
      </w:r>
      <w:r>
        <w:rPr>
          <w:sz w:val="28"/>
          <w:szCs w:val="28"/>
        </w:rPr>
        <w:t xml:space="preserve"> «О внесении изменений  в Устав  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района», </w:t>
      </w:r>
      <w:r>
        <w:rPr>
          <w:sz w:val="28"/>
          <w:szCs w:val="20"/>
        </w:rPr>
        <w:t xml:space="preserve"> обсуждения результатов проведенных публичных слушаний по проекту решения Совета Платнировского сельского поселения </w:t>
      </w:r>
      <w:proofErr w:type="spellStart"/>
      <w:r>
        <w:rPr>
          <w:sz w:val="28"/>
          <w:szCs w:val="20"/>
        </w:rPr>
        <w:t>Кореновского</w:t>
      </w:r>
      <w:proofErr w:type="spellEnd"/>
      <w:r>
        <w:rPr>
          <w:sz w:val="28"/>
          <w:szCs w:val="20"/>
        </w:rPr>
        <w:t xml:space="preserve"> района </w:t>
      </w:r>
      <w:r>
        <w:rPr>
          <w:sz w:val="28"/>
          <w:szCs w:val="28"/>
        </w:rPr>
        <w:t xml:space="preserve">«О внесении изменений в Устав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района»</w:t>
      </w:r>
      <w:r>
        <w:rPr>
          <w:sz w:val="28"/>
          <w:szCs w:val="20"/>
        </w:rPr>
        <w:t>;</w:t>
      </w:r>
    </w:p>
    <w:p w:rsidR="00117DB4" w:rsidRDefault="005721C8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2) принятия решения Совета Платнировского сельского поселения </w:t>
      </w:r>
      <w:proofErr w:type="spellStart"/>
      <w:r>
        <w:rPr>
          <w:sz w:val="28"/>
          <w:szCs w:val="20"/>
        </w:rPr>
        <w:t>Кореновского</w:t>
      </w:r>
      <w:proofErr w:type="spellEnd"/>
      <w:r>
        <w:rPr>
          <w:sz w:val="28"/>
          <w:szCs w:val="20"/>
        </w:rPr>
        <w:t xml:space="preserve"> района </w:t>
      </w:r>
      <w:r>
        <w:rPr>
          <w:sz w:val="28"/>
          <w:szCs w:val="28"/>
        </w:rPr>
        <w:t xml:space="preserve">«О внесении изменений  в Устав  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района»  </w:t>
      </w:r>
      <w:r>
        <w:rPr>
          <w:sz w:val="28"/>
          <w:szCs w:val="20"/>
        </w:rPr>
        <w:t>с учетом мнения населения.</w:t>
      </w:r>
    </w:p>
    <w:p w:rsidR="00117DB4" w:rsidRDefault="005721C8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7. Настоящее решение подлежит одновременному обнародованию с проектом решения Совета Платнировского сельского поселения </w:t>
      </w:r>
      <w:proofErr w:type="spellStart"/>
      <w:r>
        <w:rPr>
          <w:sz w:val="28"/>
          <w:szCs w:val="20"/>
        </w:rPr>
        <w:t>Кореновского</w:t>
      </w:r>
      <w:proofErr w:type="spellEnd"/>
      <w:r>
        <w:rPr>
          <w:sz w:val="28"/>
          <w:szCs w:val="20"/>
        </w:rPr>
        <w:t xml:space="preserve"> района </w:t>
      </w:r>
      <w:r>
        <w:rPr>
          <w:sz w:val="28"/>
          <w:szCs w:val="28"/>
        </w:rPr>
        <w:t xml:space="preserve">«О внесении изменений  в Устав  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района» </w:t>
      </w:r>
      <w:r>
        <w:rPr>
          <w:sz w:val="28"/>
          <w:szCs w:val="20"/>
        </w:rPr>
        <w:t>и вступает в силу после его официального обнародования.</w:t>
      </w:r>
    </w:p>
    <w:p w:rsidR="00117DB4" w:rsidRDefault="005721C8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</w:p>
    <w:p w:rsidR="00117DB4" w:rsidRDefault="00117DB4">
      <w:pPr>
        <w:jc w:val="both"/>
        <w:rPr>
          <w:sz w:val="28"/>
          <w:szCs w:val="20"/>
        </w:rPr>
      </w:pPr>
    </w:p>
    <w:p w:rsidR="00117DB4" w:rsidRDefault="005721C8">
      <w:pPr>
        <w:jc w:val="both"/>
        <w:rPr>
          <w:sz w:val="28"/>
          <w:szCs w:val="20"/>
        </w:rPr>
      </w:pPr>
      <w:r>
        <w:rPr>
          <w:sz w:val="28"/>
          <w:szCs w:val="20"/>
        </w:rPr>
        <w:t>Председатель Совета                                                        Глава Платнировского</w:t>
      </w:r>
    </w:p>
    <w:p w:rsidR="00117DB4" w:rsidRDefault="005721C8">
      <w:pPr>
        <w:tabs>
          <w:tab w:val="left" w:pos="6525"/>
        </w:tabs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Платнировского            </w:t>
      </w:r>
      <w:r>
        <w:rPr>
          <w:sz w:val="28"/>
          <w:szCs w:val="20"/>
        </w:rPr>
        <w:tab/>
        <w:t>сельского поселения</w:t>
      </w:r>
    </w:p>
    <w:p w:rsidR="00117DB4" w:rsidRDefault="005721C8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сельского поселения                                                     </w:t>
      </w:r>
      <w:proofErr w:type="spellStart"/>
      <w:r>
        <w:rPr>
          <w:sz w:val="28"/>
          <w:szCs w:val="20"/>
        </w:rPr>
        <w:t>Кореновского</w:t>
      </w:r>
      <w:proofErr w:type="spellEnd"/>
      <w:r>
        <w:rPr>
          <w:sz w:val="28"/>
          <w:szCs w:val="20"/>
        </w:rPr>
        <w:t xml:space="preserve"> района</w:t>
      </w:r>
    </w:p>
    <w:p w:rsidR="00117DB4" w:rsidRDefault="005721C8">
      <w:pPr>
        <w:jc w:val="both"/>
        <w:rPr>
          <w:sz w:val="28"/>
          <w:szCs w:val="20"/>
        </w:rPr>
      </w:pPr>
      <w:proofErr w:type="spellStart"/>
      <w:r>
        <w:rPr>
          <w:sz w:val="28"/>
          <w:szCs w:val="20"/>
        </w:rPr>
        <w:t>Кореновского</w:t>
      </w:r>
      <w:proofErr w:type="spellEnd"/>
      <w:r>
        <w:rPr>
          <w:sz w:val="28"/>
          <w:szCs w:val="20"/>
        </w:rPr>
        <w:t xml:space="preserve"> района                                                            </w:t>
      </w:r>
    </w:p>
    <w:p w:rsidR="00117DB4" w:rsidRDefault="00117DB4">
      <w:pPr>
        <w:jc w:val="both"/>
        <w:rPr>
          <w:sz w:val="28"/>
          <w:szCs w:val="20"/>
        </w:rPr>
      </w:pPr>
    </w:p>
    <w:p w:rsidR="00117DB4" w:rsidRDefault="005721C8">
      <w:pPr>
        <w:rPr>
          <w:sz w:val="28"/>
        </w:rPr>
      </w:pPr>
      <w:r>
        <w:rPr>
          <w:sz w:val="28"/>
        </w:rPr>
        <w:t>А.Г. Павленко                                                                                       М.В. Кулиш</w:t>
      </w:r>
    </w:p>
    <w:p w:rsidR="00117DB4" w:rsidRDefault="005721C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17DB4" w:rsidRDefault="00117DB4"/>
    <w:p w:rsidR="00117DB4" w:rsidRDefault="00117DB4"/>
    <w:p w:rsidR="00117DB4" w:rsidRDefault="00117DB4"/>
    <w:p w:rsidR="00117DB4" w:rsidRDefault="00117DB4"/>
    <w:p w:rsidR="00117DB4" w:rsidRDefault="00117DB4"/>
    <w:p w:rsidR="00117DB4" w:rsidRDefault="00117DB4"/>
    <w:p w:rsidR="00117DB4" w:rsidRDefault="00117DB4"/>
    <w:p w:rsidR="00117DB4" w:rsidRDefault="00117DB4"/>
    <w:p w:rsidR="00117DB4" w:rsidRDefault="00117DB4"/>
    <w:p w:rsidR="00117DB4" w:rsidRDefault="00117DB4">
      <w:pPr>
        <w:widowControl w:val="0"/>
      </w:pPr>
    </w:p>
    <w:p w:rsidR="00117DB4" w:rsidRDefault="00117DB4">
      <w:pPr>
        <w:widowControl w:val="0"/>
      </w:pPr>
    </w:p>
    <w:p w:rsidR="00117DB4" w:rsidRDefault="00117DB4">
      <w:pPr>
        <w:widowControl w:val="0"/>
      </w:pPr>
    </w:p>
    <w:p w:rsidR="00117DB4" w:rsidRDefault="00117DB4">
      <w:pPr>
        <w:widowControl w:val="0"/>
      </w:pPr>
    </w:p>
    <w:p w:rsidR="00117DB4" w:rsidRDefault="00117DB4">
      <w:pPr>
        <w:widowControl w:val="0"/>
      </w:pPr>
    </w:p>
    <w:p w:rsidR="00117DB4" w:rsidRDefault="00117DB4">
      <w:pPr>
        <w:widowControl w:val="0"/>
      </w:pPr>
    </w:p>
    <w:p w:rsidR="00117DB4" w:rsidRDefault="005721C8">
      <w:pPr>
        <w:widowControl w:val="0"/>
      </w:pPr>
      <w:r>
        <w:lastRenderedPageBreak/>
        <w:t xml:space="preserve">                                                                                                                     Приложение</w:t>
      </w:r>
    </w:p>
    <w:p w:rsidR="00117DB4" w:rsidRDefault="005721C8">
      <w:pPr>
        <w:widowControl w:val="0"/>
        <w:jc w:val="right"/>
      </w:pPr>
      <w:r>
        <w:t>к решению Совета Платнировского</w:t>
      </w:r>
    </w:p>
    <w:p w:rsidR="00117DB4" w:rsidRDefault="005721C8">
      <w:pPr>
        <w:widowControl w:val="0"/>
        <w:jc w:val="center"/>
      </w:pPr>
      <w:r>
        <w:t xml:space="preserve">                                                                                                 сельского поселения </w:t>
      </w:r>
    </w:p>
    <w:p w:rsidR="00117DB4" w:rsidRDefault="005721C8">
      <w:pPr>
        <w:widowControl w:val="0"/>
        <w:jc w:val="center"/>
      </w:pPr>
      <w:r>
        <w:t xml:space="preserve">                                                                                                    </w:t>
      </w:r>
      <w:proofErr w:type="spellStart"/>
      <w:r>
        <w:t>Кореновского</w:t>
      </w:r>
      <w:proofErr w:type="spellEnd"/>
      <w:r>
        <w:t xml:space="preserve"> района </w:t>
      </w:r>
    </w:p>
    <w:p w:rsidR="00117DB4" w:rsidRDefault="005721C8">
      <w:pPr>
        <w:widowControl w:val="0"/>
        <w:jc w:val="center"/>
      </w:pPr>
      <w:r>
        <w:t xml:space="preserve">                                                                                                   от _________ №_______</w:t>
      </w:r>
    </w:p>
    <w:p w:rsidR="00117DB4" w:rsidRDefault="00117DB4">
      <w:pPr>
        <w:widowControl w:val="0"/>
        <w:jc w:val="center"/>
        <w:rPr>
          <w:b/>
          <w:sz w:val="28"/>
          <w:szCs w:val="28"/>
        </w:rPr>
      </w:pPr>
    </w:p>
    <w:p w:rsidR="00117DB4" w:rsidRDefault="00117DB4">
      <w:pPr>
        <w:widowControl w:val="0"/>
        <w:jc w:val="center"/>
        <w:rPr>
          <w:b/>
          <w:sz w:val="28"/>
          <w:szCs w:val="28"/>
        </w:rPr>
      </w:pPr>
    </w:p>
    <w:p w:rsidR="00117DB4" w:rsidRDefault="005721C8">
      <w:pPr>
        <w:pStyle w:val="3"/>
        <w:widowControl w:val="0"/>
        <w:rPr>
          <w:sz w:val="28"/>
          <w:szCs w:val="28"/>
        </w:rPr>
      </w:pPr>
      <w:r>
        <w:rPr>
          <w:sz w:val="28"/>
          <w:szCs w:val="28"/>
        </w:rPr>
        <w:t>Совет ПЛАТНИРОВСКОГО сельского поселения</w:t>
      </w:r>
    </w:p>
    <w:p w:rsidR="00117DB4" w:rsidRDefault="005721C8">
      <w:pPr>
        <w:pStyle w:val="3"/>
        <w:widowControl w:val="0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117DB4" w:rsidRDefault="005721C8">
      <w:pPr>
        <w:tabs>
          <w:tab w:val="left" w:pos="4125"/>
        </w:tabs>
      </w:pPr>
      <w:r>
        <w:tab/>
        <w:t>проект</w:t>
      </w:r>
    </w:p>
    <w:p w:rsidR="00117DB4" w:rsidRDefault="00117DB4">
      <w:pPr>
        <w:widowControl w:val="0"/>
        <w:rPr>
          <w:sz w:val="28"/>
          <w:szCs w:val="28"/>
        </w:rPr>
      </w:pPr>
    </w:p>
    <w:p w:rsidR="00117DB4" w:rsidRDefault="005721C8">
      <w:pPr>
        <w:pStyle w:val="2"/>
        <w:widowControl w:val="0"/>
        <w:rPr>
          <w:szCs w:val="28"/>
        </w:rPr>
      </w:pPr>
      <w:r>
        <w:rPr>
          <w:szCs w:val="28"/>
        </w:rPr>
        <w:t>РЕШЕНИЕ</w:t>
      </w:r>
    </w:p>
    <w:p w:rsidR="00117DB4" w:rsidRDefault="005721C8">
      <w:pPr>
        <w:pStyle w:val="2"/>
        <w:widowControl w:val="0"/>
        <w:rPr>
          <w:szCs w:val="28"/>
        </w:rPr>
      </w:pPr>
      <w:r>
        <w:rPr>
          <w:szCs w:val="28"/>
        </w:rPr>
        <w:t xml:space="preserve"> </w:t>
      </w:r>
    </w:p>
    <w:p w:rsidR="00117DB4" w:rsidRDefault="005721C8">
      <w:pPr>
        <w:pStyle w:val="ac"/>
        <w:widowControl w:val="0"/>
        <w:tabs>
          <w:tab w:val="left" w:pos="708"/>
        </w:tabs>
        <w:rPr>
          <w:b/>
          <w:szCs w:val="28"/>
        </w:rPr>
      </w:pPr>
      <w:r>
        <w:rPr>
          <w:b/>
          <w:szCs w:val="28"/>
        </w:rPr>
        <w:t xml:space="preserve"> от ____</w:t>
      </w:r>
      <w:r>
        <w:rPr>
          <w:b/>
          <w:szCs w:val="28"/>
          <w:lang w:val="ru-RU"/>
        </w:rPr>
        <w:t>_____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  <w:lang w:val="ru-RU"/>
        </w:rPr>
        <w:t>№________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                   №_____</w:t>
      </w:r>
    </w:p>
    <w:p w:rsidR="00117DB4" w:rsidRDefault="00117DB4">
      <w:pPr>
        <w:widowControl w:val="0"/>
        <w:jc w:val="center"/>
        <w:rPr>
          <w:sz w:val="28"/>
          <w:szCs w:val="28"/>
        </w:rPr>
      </w:pPr>
    </w:p>
    <w:p w:rsidR="00117DB4" w:rsidRDefault="005721C8">
      <w:pPr>
        <w:widowControl w:val="0"/>
        <w:jc w:val="center"/>
      </w:pPr>
      <w:proofErr w:type="spellStart"/>
      <w:r>
        <w:t>ст-ца</w:t>
      </w:r>
      <w:proofErr w:type="spellEnd"/>
      <w:r>
        <w:t xml:space="preserve"> Платнировская</w:t>
      </w:r>
    </w:p>
    <w:p w:rsidR="00117DB4" w:rsidRDefault="00117DB4">
      <w:pPr>
        <w:widowControl w:val="0"/>
        <w:jc w:val="center"/>
        <w:rPr>
          <w:sz w:val="28"/>
          <w:szCs w:val="28"/>
        </w:rPr>
      </w:pPr>
    </w:p>
    <w:p w:rsidR="00117DB4" w:rsidRDefault="00117DB4">
      <w:pPr>
        <w:widowControl w:val="0"/>
        <w:jc w:val="center"/>
        <w:rPr>
          <w:sz w:val="28"/>
          <w:szCs w:val="28"/>
        </w:rPr>
      </w:pPr>
    </w:p>
    <w:p w:rsidR="00117DB4" w:rsidRDefault="005721C8">
      <w:pPr>
        <w:pStyle w:val="ad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Устав </w:t>
      </w:r>
    </w:p>
    <w:p w:rsidR="00117DB4" w:rsidRDefault="005721C8">
      <w:pPr>
        <w:pStyle w:val="ad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117DB4" w:rsidRDefault="00117DB4">
      <w:pPr>
        <w:pStyle w:val="ad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17DB4" w:rsidRDefault="005721C8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Устава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в соответствие с действующим законодательством, в соответствии с пунктом 1 части 10 статьи 35, статьей 44 Федерального закона от 6 октября 2003 года № 131-ФЗ "Об общих принципах организации местного самоуправления в Российской Федерации" Совет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117DB4" w:rsidRDefault="005721C8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gramStart"/>
      <w:r>
        <w:rPr>
          <w:rFonts w:ascii="Times New Roman" w:hAnsi="Times New Roman"/>
          <w:sz w:val="28"/>
        </w:rPr>
        <w:t xml:space="preserve">Внести в Устав </w:t>
      </w:r>
      <w:r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</w:rPr>
        <w:t xml:space="preserve">, принятый решением Совета </w:t>
      </w:r>
      <w:r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</w:rPr>
        <w:t xml:space="preserve">от 23 марта 2017 года  № 150 </w:t>
      </w:r>
      <w:r w:rsidRPr="00154E93">
        <w:rPr>
          <w:rFonts w:ascii="Times New Roman" w:hAnsi="Times New Roman"/>
          <w:bCs/>
          <w:sz w:val="28"/>
        </w:rPr>
        <w:t xml:space="preserve">(в редакции решения Совета Платнировского сельского поселения </w:t>
      </w:r>
      <w:proofErr w:type="spellStart"/>
      <w:r w:rsidRPr="00154E93">
        <w:rPr>
          <w:rFonts w:ascii="Times New Roman" w:hAnsi="Times New Roman"/>
          <w:bCs/>
          <w:sz w:val="28"/>
        </w:rPr>
        <w:t>Кореновского</w:t>
      </w:r>
      <w:proofErr w:type="spellEnd"/>
      <w:r w:rsidRPr="00154E93">
        <w:rPr>
          <w:rFonts w:ascii="Times New Roman" w:hAnsi="Times New Roman"/>
          <w:bCs/>
          <w:sz w:val="28"/>
        </w:rPr>
        <w:t xml:space="preserve"> района от</w:t>
      </w:r>
      <w:r w:rsidR="00154E93" w:rsidRPr="00154E93">
        <w:rPr>
          <w:rFonts w:ascii="Times New Roman" w:hAnsi="Times New Roman"/>
          <w:bCs/>
          <w:sz w:val="28"/>
        </w:rPr>
        <w:t xml:space="preserve"> 23 марта 2017 года № 150</w:t>
      </w:r>
      <w:r w:rsidR="00F034D2">
        <w:rPr>
          <w:rFonts w:ascii="Times New Roman" w:hAnsi="Times New Roman"/>
          <w:bCs/>
          <w:sz w:val="28"/>
        </w:rPr>
        <w:t xml:space="preserve"> </w:t>
      </w:r>
      <w:r w:rsidR="00F034D2">
        <w:rPr>
          <w:b/>
          <w:bCs/>
        </w:rPr>
        <w:t xml:space="preserve"> </w:t>
      </w:r>
      <w:r w:rsidR="00F034D2">
        <w:rPr>
          <w:rFonts w:ascii="Times New Roman" w:hAnsi="Times New Roman" w:cs="Times New Roman"/>
          <w:bCs/>
          <w:sz w:val="28"/>
          <w:szCs w:val="28"/>
        </w:rPr>
        <w:t>«</w:t>
      </w:r>
      <w:r w:rsidR="00F034D2" w:rsidRPr="00F034D2">
        <w:rPr>
          <w:rFonts w:ascii="Times New Roman" w:hAnsi="Times New Roman" w:cs="Times New Roman"/>
          <w:bCs/>
          <w:sz w:val="28"/>
          <w:szCs w:val="28"/>
        </w:rPr>
        <w:t xml:space="preserve">О принятии устава Платнировского сельского поселения </w:t>
      </w:r>
      <w:proofErr w:type="spellStart"/>
      <w:r w:rsidR="00F034D2" w:rsidRPr="00F034D2">
        <w:rPr>
          <w:rFonts w:ascii="Times New Roman" w:hAnsi="Times New Roman" w:cs="Times New Roman"/>
          <w:bCs/>
          <w:sz w:val="28"/>
          <w:szCs w:val="28"/>
        </w:rPr>
        <w:t>Кореновского</w:t>
      </w:r>
      <w:proofErr w:type="spellEnd"/>
      <w:r w:rsidR="00F034D2" w:rsidRPr="00F034D2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F034D2">
        <w:rPr>
          <w:rFonts w:ascii="Times New Roman" w:hAnsi="Times New Roman" w:cs="Times New Roman"/>
          <w:bCs/>
          <w:sz w:val="28"/>
          <w:szCs w:val="28"/>
        </w:rPr>
        <w:t>»</w:t>
      </w:r>
      <w:r w:rsidRPr="00F034D2">
        <w:rPr>
          <w:rFonts w:ascii="Times New Roman" w:hAnsi="Times New Roman" w:cs="Times New Roman"/>
          <w:bCs/>
          <w:sz w:val="28"/>
          <w:szCs w:val="28"/>
        </w:rPr>
        <w:t>,</w:t>
      </w:r>
      <w:r w:rsidR="00F034D2">
        <w:rPr>
          <w:rFonts w:ascii="Times New Roman" w:hAnsi="Times New Roman"/>
          <w:bCs/>
          <w:sz w:val="28"/>
        </w:rPr>
        <w:t xml:space="preserve"> </w:t>
      </w:r>
      <w:r w:rsidR="00F034D2">
        <w:rPr>
          <w:rFonts w:ascii="Times New Roman" w:hAnsi="Times New Roman" w:cs="Times New Roman"/>
          <w:bCs/>
          <w:sz w:val="28"/>
          <w:szCs w:val="28"/>
        </w:rPr>
        <w:t>решения</w:t>
      </w:r>
      <w:r w:rsidR="00F034D2" w:rsidRPr="00F034D2">
        <w:rPr>
          <w:rFonts w:ascii="Times New Roman" w:hAnsi="Times New Roman" w:cs="Times New Roman"/>
          <w:bCs/>
          <w:sz w:val="28"/>
          <w:szCs w:val="28"/>
        </w:rPr>
        <w:t xml:space="preserve"> Совета Платнировского сельского поселения </w:t>
      </w:r>
      <w:proofErr w:type="spellStart"/>
      <w:r w:rsidR="00F034D2" w:rsidRPr="00F034D2">
        <w:rPr>
          <w:rFonts w:ascii="Times New Roman" w:hAnsi="Times New Roman" w:cs="Times New Roman"/>
          <w:bCs/>
          <w:sz w:val="28"/>
          <w:szCs w:val="28"/>
        </w:rPr>
        <w:t>Кореновского</w:t>
      </w:r>
      <w:proofErr w:type="spellEnd"/>
      <w:r w:rsidR="00F034D2" w:rsidRPr="00F034D2">
        <w:rPr>
          <w:rFonts w:ascii="Times New Roman" w:hAnsi="Times New Roman" w:cs="Times New Roman"/>
          <w:bCs/>
          <w:sz w:val="28"/>
          <w:szCs w:val="28"/>
        </w:rPr>
        <w:t xml:space="preserve"> района от 24 мая 2018 г № 218 № </w:t>
      </w:r>
      <w:r w:rsidR="00F034D2">
        <w:rPr>
          <w:rFonts w:ascii="Times New Roman" w:hAnsi="Times New Roman" w:cs="Times New Roman"/>
          <w:bCs/>
          <w:sz w:val="28"/>
          <w:szCs w:val="28"/>
        </w:rPr>
        <w:t>«</w:t>
      </w:r>
      <w:r w:rsidR="00F034D2" w:rsidRPr="00F034D2">
        <w:rPr>
          <w:rFonts w:ascii="Times New Roman" w:hAnsi="Times New Roman" w:cs="Times New Roman"/>
          <w:bCs/>
          <w:sz w:val="28"/>
          <w:szCs w:val="28"/>
        </w:rPr>
        <w:t>О внесении</w:t>
      </w:r>
      <w:proofErr w:type="gramEnd"/>
      <w:r w:rsidR="00F034D2" w:rsidRPr="00F034D2">
        <w:rPr>
          <w:rFonts w:ascii="Times New Roman" w:hAnsi="Times New Roman" w:cs="Times New Roman"/>
          <w:bCs/>
          <w:sz w:val="28"/>
          <w:szCs w:val="28"/>
        </w:rPr>
        <w:t xml:space="preserve"> изменений и дополнений в Устав Платнировского сельског</w:t>
      </w:r>
      <w:r w:rsidR="00F034D2">
        <w:rPr>
          <w:rFonts w:ascii="Times New Roman" w:hAnsi="Times New Roman" w:cs="Times New Roman"/>
          <w:bCs/>
          <w:sz w:val="28"/>
          <w:szCs w:val="28"/>
        </w:rPr>
        <w:t xml:space="preserve">о поселения </w:t>
      </w:r>
      <w:proofErr w:type="spellStart"/>
      <w:r w:rsidR="00F034D2">
        <w:rPr>
          <w:rFonts w:ascii="Times New Roman" w:hAnsi="Times New Roman" w:cs="Times New Roman"/>
          <w:bCs/>
          <w:sz w:val="28"/>
          <w:szCs w:val="28"/>
        </w:rPr>
        <w:t>Кореновского</w:t>
      </w:r>
      <w:proofErr w:type="spellEnd"/>
      <w:r w:rsidR="00F034D2">
        <w:rPr>
          <w:rFonts w:ascii="Times New Roman" w:hAnsi="Times New Roman" w:cs="Times New Roman"/>
          <w:bCs/>
          <w:sz w:val="28"/>
          <w:szCs w:val="28"/>
        </w:rPr>
        <w:t xml:space="preserve"> района»</w:t>
      </w:r>
      <w:r w:rsidR="00154E93" w:rsidRPr="00F034D2">
        <w:rPr>
          <w:rFonts w:ascii="Times New Roman" w:hAnsi="Times New Roman" w:cs="Times New Roman"/>
          <w:bCs/>
          <w:sz w:val="28"/>
          <w:szCs w:val="28"/>
        </w:rPr>
        <w:t>,</w:t>
      </w:r>
      <w:r w:rsidR="00F034D2">
        <w:rPr>
          <w:b/>
          <w:bCs/>
        </w:rPr>
        <w:t xml:space="preserve"> </w:t>
      </w:r>
      <w:r w:rsidR="00F034D2">
        <w:rPr>
          <w:rFonts w:ascii="Times New Roman" w:hAnsi="Times New Roman" w:cs="Times New Roman"/>
          <w:bCs/>
          <w:sz w:val="28"/>
          <w:szCs w:val="28"/>
        </w:rPr>
        <w:t>решения</w:t>
      </w:r>
      <w:r w:rsidR="00F034D2" w:rsidRPr="00F034D2">
        <w:rPr>
          <w:rFonts w:ascii="Times New Roman" w:hAnsi="Times New Roman" w:cs="Times New Roman"/>
          <w:bCs/>
          <w:sz w:val="28"/>
          <w:szCs w:val="28"/>
        </w:rPr>
        <w:t xml:space="preserve"> Совета Платнировского сельского поселения </w:t>
      </w:r>
      <w:proofErr w:type="spellStart"/>
      <w:r w:rsidR="00F034D2" w:rsidRPr="00F034D2">
        <w:rPr>
          <w:rFonts w:ascii="Times New Roman" w:hAnsi="Times New Roman" w:cs="Times New Roman"/>
          <w:bCs/>
          <w:sz w:val="28"/>
          <w:szCs w:val="28"/>
        </w:rPr>
        <w:t>Кореновского</w:t>
      </w:r>
      <w:proofErr w:type="spellEnd"/>
      <w:r w:rsidR="00F034D2" w:rsidRPr="00F034D2">
        <w:rPr>
          <w:rFonts w:ascii="Times New Roman" w:hAnsi="Times New Roman" w:cs="Times New Roman"/>
          <w:bCs/>
          <w:sz w:val="28"/>
          <w:szCs w:val="28"/>
        </w:rPr>
        <w:t xml:space="preserve"> района от 07.06.2019 №269 "О внесении изменений в Устав Платнировского сельского поселения </w:t>
      </w:r>
      <w:proofErr w:type="spellStart"/>
      <w:r w:rsidR="00F034D2" w:rsidRPr="00F034D2">
        <w:rPr>
          <w:rFonts w:ascii="Times New Roman" w:hAnsi="Times New Roman" w:cs="Times New Roman"/>
          <w:bCs/>
          <w:sz w:val="28"/>
          <w:szCs w:val="28"/>
        </w:rPr>
        <w:t>Кореновского</w:t>
      </w:r>
      <w:proofErr w:type="spellEnd"/>
      <w:r w:rsidR="00F034D2" w:rsidRPr="00F034D2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F034D2">
        <w:rPr>
          <w:b/>
          <w:bCs/>
        </w:rPr>
        <w:t>"</w:t>
      </w:r>
      <w:r w:rsidR="00154E93" w:rsidRPr="00154E93">
        <w:rPr>
          <w:rFonts w:ascii="Times New Roman" w:hAnsi="Times New Roman"/>
          <w:bCs/>
          <w:iCs/>
          <w:sz w:val="28"/>
        </w:rPr>
        <w:t>)</w:t>
      </w:r>
      <w:r>
        <w:rPr>
          <w:rFonts w:ascii="Times New Roman" w:hAnsi="Times New Roman"/>
          <w:sz w:val="28"/>
        </w:rPr>
        <w:t>, изменения, согласно приложению.</w:t>
      </w:r>
    </w:p>
    <w:p w:rsidR="00117DB4" w:rsidRDefault="005721C8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выполнением настоящего решения возложить на постоянную комиссию Совета Платнировского сельского поселения </w:t>
      </w:r>
      <w:proofErr w:type="spellStart"/>
      <w:r>
        <w:rPr>
          <w:rFonts w:ascii="Times New Roman" w:hAnsi="Times New Roman"/>
          <w:sz w:val="28"/>
        </w:rPr>
        <w:t>Кореновского</w:t>
      </w:r>
      <w:proofErr w:type="spellEnd"/>
      <w:r>
        <w:rPr>
          <w:rFonts w:ascii="Times New Roman" w:hAnsi="Times New Roman"/>
          <w:sz w:val="28"/>
        </w:rPr>
        <w:t xml:space="preserve"> района по вопросам законности и правопорядка (Пашкова Е.Г.).</w:t>
      </w:r>
    </w:p>
    <w:p w:rsidR="00117DB4" w:rsidRDefault="00154E93" w:rsidP="00154E93">
      <w:pPr>
        <w:pStyle w:val="ad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</w:t>
      </w:r>
      <w:r w:rsidR="005721C8">
        <w:rPr>
          <w:rFonts w:ascii="Times New Roman" w:hAnsi="Times New Roman"/>
          <w:sz w:val="28"/>
        </w:rPr>
        <w:t xml:space="preserve">3. Настоящее </w:t>
      </w:r>
      <w:r w:rsidR="005721C8">
        <w:rPr>
          <w:rFonts w:ascii="Times New Roman" w:hAnsi="Times New Roman"/>
          <w:sz w:val="28"/>
          <w:szCs w:val="28"/>
        </w:rPr>
        <w:t>решение вступает в силу со дня его официального опубликования, произведенного после государственной регистрации.</w:t>
      </w:r>
    </w:p>
    <w:p w:rsidR="00117DB4" w:rsidRDefault="005721C8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положение пункта 4 статьи 8 Устава Платнировского </w:t>
      </w:r>
      <w:r>
        <w:rPr>
          <w:rFonts w:ascii="Times New Roman" w:hAnsi="Times New Roman"/>
          <w:sz w:val="28"/>
          <w:szCs w:val="28"/>
        </w:rPr>
        <w:lastRenderedPageBreak/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(в редакции настоящего решения) применяется к правоотношениям, возникающим со дня вступления в силу Закона Краснодарского края от 9 декабря 2019 года № 4174-КЗ "О внесении изменения в статью 2 Закона Краснодарского края "О закреплении за сельскими поселениями Краснодарского края отдельных вопросов местного значения городских поселений".</w:t>
      </w: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5721C8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Председатель Совета                                                       </w:t>
      </w:r>
      <w:r w:rsidR="00F034D2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 </w:t>
      </w:r>
      <w:r w:rsidR="00F034D2">
        <w:rPr>
          <w:sz w:val="28"/>
          <w:szCs w:val="20"/>
        </w:rPr>
        <w:t xml:space="preserve"> </w:t>
      </w:r>
      <w:r>
        <w:rPr>
          <w:sz w:val="28"/>
          <w:szCs w:val="20"/>
        </w:rPr>
        <w:t>Глава Платнировского</w:t>
      </w:r>
    </w:p>
    <w:p w:rsidR="00117DB4" w:rsidRDefault="005721C8">
      <w:pPr>
        <w:tabs>
          <w:tab w:val="left" w:pos="6525"/>
        </w:tabs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Платнировского            </w:t>
      </w:r>
      <w:r>
        <w:rPr>
          <w:sz w:val="28"/>
          <w:szCs w:val="20"/>
        </w:rPr>
        <w:tab/>
      </w:r>
      <w:r w:rsidR="00F034D2">
        <w:rPr>
          <w:sz w:val="28"/>
          <w:szCs w:val="20"/>
        </w:rPr>
        <w:t xml:space="preserve"> </w:t>
      </w:r>
      <w:r>
        <w:rPr>
          <w:sz w:val="28"/>
          <w:szCs w:val="20"/>
        </w:rPr>
        <w:t>сельского поселения</w:t>
      </w:r>
    </w:p>
    <w:p w:rsidR="00117DB4" w:rsidRDefault="005721C8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сельского поселения                                                   </w:t>
      </w:r>
      <w:r w:rsidR="00F034D2">
        <w:rPr>
          <w:sz w:val="28"/>
          <w:szCs w:val="20"/>
        </w:rPr>
        <w:t xml:space="preserve">       </w:t>
      </w:r>
      <w:r>
        <w:rPr>
          <w:sz w:val="28"/>
          <w:szCs w:val="20"/>
        </w:rPr>
        <w:t xml:space="preserve">  </w:t>
      </w:r>
      <w:proofErr w:type="spellStart"/>
      <w:r>
        <w:rPr>
          <w:sz w:val="28"/>
          <w:szCs w:val="20"/>
        </w:rPr>
        <w:t>Кореновского</w:t>
      </w:r>
      <w:proofErr w:type="spellEnd"/>
      <w:r>
        <w:rPr>
          <w:sz w:val="28"/>
          <w:szCs w:val="20"/>
        </w:rPr>
        <w:t xml:space="preserve"> района</w:t>
      </w:r>
    </w:p>
    <w:p w:rsidR="00117DB4" w:rsidRDefault="005721C8">
      <w:pPr>
        <w:jc w:val="both"/>
        <w:rPr>
          <w:sz w:val="28"/>
          <w:szCs w:val="20"/>
        </w:rPr>
      </w:pPr>
      <w:proofErr w:type="spellStart"/>
      <w:r>
        <w:rPr>
          <w:sz w:val="28"/>
          <w:szCs w:val="20"/>
        </w:rPr>
        <w:t>Кореновского</w:t>
      </w:r>
      <w:proofErr w:type="spellEnd"/>
      <w:r>
        <w:rPr>
          <w:sz w:val="28"/>
          <w:szCs w:val="20"/>
        </w:rPr>
        <w:t xml:space="preserve"> района                                                            </w:t>
      </w:r>
    </w:p>
    <w:p w:rsidR="00117DB4" w:rsidRDefault="00117DB4">
      <w:pPr>
        <w:jc w:val="both"/>
        <w:rPr>
          <w:sz w:val="28"/>
          <w:szCs w:val="20"/>
        </w:rPr>
      </w:pPr>
    </w:p>
    <w:p w:rsidR="00117DB4" w:rsidRDefault="005721C8">
      <w:pPr>
        <w:rPr>
          <w:sz w:val="28"/>
        </w:rPr>
      </w:pPr>
      <w:r>
        <w:rPr>
          <w:sz w:val="28"/>
        </w:rPr>
        <w:t>А.Г. Павленко                                                                                       М.В. Кулиш</w:t>
      </w:r>
    </w:p>
    <w:p w:rsidR="00117DB4" w:rsidRDefault="005721C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17DB4" w:rsidRDefault="00117DB4"/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>
      <w:pPr>
        <w:widowControl w:val="0"/>
        <w:rPr>
          <w:rFonts w:cs="Courier New"/>
          <w:sz w:val="28"/>
        </w:rPr>
      </w:pPr>
    </w:p>
    <w:p w:rsidR="00F034D2" w:rsidRDefault="00F034D2">
      <w:pPr>
        <w:widowControl w:val="0"/>
        <w:rPr>
          <w:sz w:val="28"/>
          <w:szCs w:val="20"/>
          <w:lang w:eastAsia="x-none"/>
        </w:rPr>
      </w:pPr>
    </w:p>
    <w:p w:rsidR="00117DB4" w:rsidRDefault="00117DB4">
      <w:pPr>
        <w:widowControl w:val="0"/>
        <w:rPr>
          <w:sz w:val="28"/>
          <w:szCs w:val="20"/>
          <w:lang w:eastAsia="x-none"/>
        </w:rPr>
      </w:pPr>
    </w:p>
    <w:p w:rsidR="00117DB4" w:rsidRDefault="00117DB4">
      <w:pPr>
        <w:widowControl w:val="0"/>
        <w:rPr>
          <w:sz w:val="28"/>
          <w:szCs w:val="20"/>
          <w:lang w:eastAsia="x-none"/>
        </w:rPr>
      </w:pPr>
    </w:p>
    <w:p w:rsidR="00117DB4" w:rsidRDefault="00117DB4">
      <w:pPr>
        <w:widowControl w:val="0"/>
        <w:rPr>
          <w:sz w:val="28"/>
          <w:szCs w:val="20"/>
          <w:lang w:eastAsia="x-none"/>
        </w:rPr>
      </w:pPr>
    </w:p>
    <w:p w:rsidR="00117DB4" w:rsidRDefault="00117DB4">
      <w:pPr>
        <w:widowControl w:val="0"/>
        <w:rPr>
          <w:sz w:val="28"/>
          <w:szCs w:val="20"/>
          <w:lang w:eastAsia="x-none"/>
        </w:rPr>
      </w:pPr>
    </w:p>
    <w:p w:rsidR="00117DB4" w:rsidRDefault="005721C8">
      <w:pPr>
        <w:widowControl w:val="0"/>
      </w:pPr>
      <w:r>
        <w:rPr>
          <w:sz w:val="28"/>
          <w:szCs w:val="20"/>
          <w:lang w:eastAsia="x-none"/>
        </w:rPr>
        <w:lastRenderedPageBreak/>
        <w:t xml:space="preserve">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  <w:r>
        <w:t>Приложение</w:t>
      </w:r>
    </w:p>
    <w:p w:rsidR="00117DB4" w:rsidRDefault="005721C8">
      <w:pPr>
        <w:widowControl w:val="0"/>
        <w:jc w:val="right"/>
      </w:pPr>
      <w:r>
        <w:t>к решению Совета Платнировского</w:t>
      </w:r>
    </w:p>
    <w:p w:rsidR="00117DB4" w:rsidRDefault="005721C8">
      <w:pPr>
        <w:widowControl w:val="0"/>
        <w:jc w:val="center"/>
      </w:pPr>
      <w:r>
        <w:t xml:space="preserve">                                                                                           сельского поселения </w:t>
      </w:r>
    </w:p>
    <w:p w:rsidR="00117DB4" w:rsidRDefault="005721C8">
      <w:pPr>
        <w:widowControl w:val="0"/>
        <w:jc w:val="center"/>
      </w:pPr>
      <w:r>
        <w:t xml:space="preserve">                                                                                              </w:t>
      </w:r>
      <w:proofErr w:type="spellStart"/>
      <w:r>
        <w:t>Кореновского</w:t>
      </w:r>
      <w:proofErr w:type="spellEnd"/>
      <w:r>
        <w:t xml:space="preserve"> района </w:t>
      </w:r>
    </w:p>
    <w:p w:rsidR="00117DB4" w:rsidRDefault="005721C8">
      <w:pPr>
        <w:widowControl w:val="0"/>
        <w:jc w:val="center"/>
      </w:pPr>
      <w:r>
        <w:t xml:space="preserve">                                                                                             от _________ №_______</w:t>
      </w:r>
    </w:p>
    <w:p w:rsidR="00117DB4" w:rsidRDefault="00117DB4">
      <w:pPr>
        <w:pStyle w:val="ad"/>
        <w:widowControl w:val="0"/>
        <w:tabs>
          <w:tab w:val="left" w:pos="1134"/>
        </w:tabs>
        <w:jc w:val="both"/>
        <w:rPr>
          <w:rFonts w:ascii="Times New Roman" w:hAnsi="Times New Roman"/>
          <w:sz w:val="28"/>
        </w:rPr>
      </w:pPr>
    </w:p>
    <w:p w:rsidR="00117DB4" w:rsidRDefault="005721C8">
      <w:pPr>
        <w:pStyle w:val="ad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Изменения</w:t>
      </w:r>
    </w:p>
    <w:p w:rsidR="00117DB4" w:rsidRDefault="005721C8">
      <w:pPr>
        <w:pStyle w:val="ad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в Устав </w:t>
      </w:r>
      <w:r>
        <w:rPr>
          <w:rFonts w:ascii="Times New Roman" w:hAnsi="Times New Roman"/>
          <w:b/>
          <w:sz w:val="28"/>
          <w:szCs w:val="28"/>
        </w:rPr>
        <w:t xml:space="preserve">Платнировского </w:t>
      </w:r>
      <w:proofErr w:type="gramStart"/>
      <w:r>
        <w:rPr>
          <w:rFonts w:ascii="Times New Roman" w:hAnsi="Times New Roman"/>
          <w:b/>
          <w:sz w:val="28"/>
          <w:szCs w:val="28"/>
        </w:rPr>
        <w:t>сельского</w:t>
      </w:r>
      <w:proofErr w:type="gramEnd"/>
    </w:p>
    <w:p w:rsidR="00117DB4" w:rsidRDefault="005721C8">
      <w:pPr>
        <w:pStyle w:val="ad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117DB4" w:rsidRDefault="00117DB4">
      <w:pPr>
        <w:pStyle w:val="ad"/>
        <w:widowControl w:val="0"/>
        <w:tabs>
          <w:tab w:val="left" w:pos="1134"/>
        </w:tabs>
        <w:jc w:val="center"/>
      </w:pPr>
    </w:p>
    <w:p w:rsidR="00117DB4" w:rsidRDefault="00117DB4">
      <w:pPr>
        <w:pStyle w:val="ad"/>
        <w:widowControl w:val="0"/>
        <w:tabs>
          <w:tab w:val="left" w:pos="1134"/>
        </w:tabs>
        <w:jc w:val="center"/>
      </w:pPr>
    </w:p>
    <w:p w:rsidR="00117DB4" w:rsidRDefault="005721C8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Дополнить устав статьей 7.1.  следующего содержания:</w:t>
      </w:r>
    </w:p>
    <w:p w:rsidR="00117DB4" w:rsidRDefault="005721C8">
      <w:pPr>
        <w:ind w:firstLine="851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«Статья</w:t>
      </w:r>
      <w:r w:rsidR="00D94339">
        <w:rPr>
          <w:b/>
          <w:bCs/>
          <w:color w:val="000000"/>
          <w:sz w:val="28"/>
          <w:szCs w:val="28"/>
          <w:shd w:val="clear" w:color="auto" w:fill="FFFFFF"/>
        </w:rPr>
        <w:t xml:space="preserve"> 7.1.  Знаки почета Платнировского сельского поселения </w:t>
      </w:r>
      <w:proofErr w:type="spellStart"/>
      <w:r w:rsidR="00D94339">
        <w:rPr>
          <w:b/>
          <w:bCs/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 w:rsidR="00D94339">
        <w:rPr>
          <w:b/>
          <w:bCs/>
          <w:color w:val="000000"/>
          <w:sz w:val="28"/>
          <w:szCs w:val="28"/>
          <w:shd w:val="clear" w:color="auto" w:fill="FFFFFF"/>
        </w:rPr>
        <w:t xml:space="preserve"> района</w:t>
      </w:r>
    </w:p>
    <w:p w:rsidR="00117DB4" w:rsidRDefault="005721C8">
      <w:pPr>
        <w:pStyle w:val="ConsNonforma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D9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Высше</w:t>
      </w:r>
      <w:r w:rsidR="00167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формой поощрения в </w:t>
      </w:r>
      <w:proofErr w:type="spellStart"/>
      <w:r w:rsidR="00167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Платнировском</w:t>
      </w:r>
      <w:proofErr w:type="spellEnd"/>
      <w:r w:rsidR="00167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сельском поселении </w:t>
      </w:r>
      <w:proofErr w:type="spellStart"/>
      <w:r w:rsidR="00167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 w:rsidR="00167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является  звание </w:t>
      </w:r>
      <w:r w:rsidR="00D9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«Почетный гражданин Платнировского сельского поселения </w:t>
      </w:r>
      <w:proofErr w:type="spellStart"/>
      <w:r w:rsidR="00D9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 w:rsidR="00D9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117DB4" w:rsidRDefault="005721C8">
      <w:pPr>
        <w:ind w:firstLine="721"/>
        <w:jc w:val="both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>Порядок  присвоения звания «</w:t>
      </w:r>
      <w:r w:rsidR="00D94339">
        <w:rPr>
          <w:color w:val="000000"/>
          <w:sz w:val="28"/>
          <w:szCs w:val="28"/>
          <w:shd w:val="clear" w:color="auto" w:fill="FFFFFF"/>
        </w:rPr>
        <w:t xml:space="preserve">Почетный гражданин Платнировского сельского поселения </w:t>
      </w:r>
      <w:proofErr w:type="spellStart"/>
      <w:r w:rsidR="00D94339">
        <w:rPr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 w:rsidR="00D94339">
        <w:rPr>
          <w:color w:val="000000"/>
          <w:sz w:val="28"/>
          <w:szCs w:val="28"/>
          <w:shd w:val="clear" w:color="auto" w:fill="FFFFFF"/>
        </w:rPr>
        <w:t xml:space="preserve"> района</w:t>
      </w:r>
      <w:r>
        <w:rPr>
          <w:rFonts w:eastAsia="Arial"/>
          <w:color w:val="000000"/>
          <w:sz w:val="28"/>
          <w:szCs w:val="28"/>
          <w:shd w:val="clear" w:color="auto" w:fill="FFFFFF"/>
        </w:rPr>
        <w:t>» устанавливается решением С</w:t>
      </w:r>
      <w:r w:rsidR="00D94339">
        <w:rPr>
          <w:rFonts w:eastAsia="Arial"/>
          <w:color w:val="000000"/>
          <w:sz w:val="28"/>
          <w:szCs w:val="28"/>
          <w:shd w:val="clear" w:color="auto" w:fill="FFFFFF"/>
        </w:rPr>
        <w:t xml:space="preserve">овета Платнировского сельского поселения </w:t>
      </w:r>
      <w:proofErr w:type="spellStart"/>
      <w:r w:rsidR="00D94339">
        <w:rPr>
          <w:rFonts w:eastAsia="Arial"/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район</w:t>
      </w:r>
      <w:r w:rsidR="00D94339">
        <w:rPr>
          <w:rFonts w:eastAsia="Arial"/>
          <w:color w:val="000000"/>
          <w:sz w:val="28"/>
          <w:szCs w:val="28"/>
          <w:shd w:val="clear" w:color="auto" w:fill="FFFFFF"/>
        </w:rPr>
        <w:t>а</w:t>
      </w:r>
      <w:r>
        <w:rPr>
          <w:rFonts w:eastAsia="Arial"/>
          <w:color w:val="000000"/>
          <w:sz w:val="28"/>
          <w:szCs w:val="28"/>
          <w:shd w:val="clear" w:color="auto" w:fill="FFFFFF"/>
        </w:rPr>
        <w:t>.</w:t>
      </w:r>
    </w:p>
    <w:p w:rsidR="00117DB4" w:rsidRDefault="00D94339">
      <w:pPr>
        <w:ind w:firstLine="720"/>
        <w:jc w:val="both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>2</w:t>
      </w:r>
      <w:r w:rsidR="005721C8">
        <w:rPr>
          <w:rFonts w:eastAsia="Arial"/>
          <w:color w:val="000000"/>
          <w:sz w:val="28"/>
          <w:szCs w:val="28"/>
          <w:shd w:val="clear" w:color="auto" w:fill="FFFFFF"/>
        </w:rPr>
        <w:t>.</w:t>
      </w:r>
      <w:r>
        <w:rPr>
          <w:rFonts w:eastAsia="Arial"/>
          <w:color w:val="000000"/>
          <w:sz w:val="28"/>
          <w:szCs w:val="28"/>
          <w:shd w:val="clear" w:color="auto" w:fill="FFFFFF"/>
        </w:rPr>
        <w:t>1.</w:t>
      </w:r>
      <w:r w:rsidR="005721C8"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5721C8">
        <w:rPr>
          <w:rFonts w:eastAsia="Arial"/>
          <w:color w:val="000000"/>
          <w:sz w:val="28"/>
          <w:szCs w:val="28"/>
          <w:shd w:val="clear" w:color="auto" w:fill="FFFFFF"/>
        </w:rPr>
        <w:t xml:space="preserve">За большой личный вклад в экономическое, социальное и </w:t>
      </w:r>
      <w:r w:rsidR="001678B1">
        <w:rPr>
          <w:rFonts w:eastAsia="Arial"/>
          <w:color w:val="000000"/>
          <w:sz w:val="28"/>
          <w:szCs w:val="28"/>
          <w:shd w:val="clear" w:color="auto" w:fill="FFFFFF"/>
        </w:rPr>
        <w:t xml:space="preserve">культурное развитие Платнировского сельского поселения </w:t>
      </w:r>
      <w:proofErr w:type="spellStart"/>
      <w:r w:rsidR="001678B1">
        <w:rPr>
          <w:rFonts w:eastAsia="Arial"/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 w:rsidR="001678B1">
        <w:rPr>
          <w:rFonts w:eastAsia="Arial"/>
          <w:color w:val="000000"/>
          <w:sz w:val="28"/>
          <w:szCs w:val="28"/>
          <w:shd w:val="clear" w:color="auto" w:fill="FFFFFF"/>
        </w:rPr>
        <w:t xml:space="preserve"> района</w:t>
      </w:r>
      <w:r w:rsidR="005721C8"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Arial"/>
          <w:color w:val="000000"/>
          <w:sz w:val="28"/>
          <w:szCs w:val="28"/>
          <w:shd w:val="clear" w:color="auto" w:fill="FFFFFF"/>
        </w:rPr>
        <w:t>Совет Платнировского сельского поселения</w:t>
      </w:r>
      <w:r w:rsidR="005721C8"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 w:rsidR="005721C8">
        <w:rPr>
          <w:rFonts w:eastAsia="Arial"/>
          <w:color w:val="000000"/>
          <w:sz w:val="28"/>
          <w:szCs w:val="28"/>
          <w:shd w:val="clear" w:color="auto" w:fill="FFFFFF"/>
        </w:rPr>
        <w:t xml:space="preserve"> район</w:t>
      </w:r>
      <w:r>
        <w:rPr>
          <w:rFonts w:eastAsia="Arial"/>
          <w:color w:val="000000"/>
          <w:sz w:val="28"/>
          <w:szCs w:val="28"/>
          <w:shd w:val="clear" w:color="auto" w:fill="FFFFFF"/>
        </w:rPr>
        <w:t>а</w:t>
      </w:r>
      <w:r w:rsidR="005721C8">
        <w:rPr>
          <w:rFonts w:eastAsia="Arial"/>
          <w:color w:val="000000"/>
          <w:sz w:val="28"/>
          <w:szCs w:val="28"/>
          <w:shd w:val="clear" w:color="auto" w:fill="FFFFFF"/>
        </w:rPr>
        <w:t xml:space="preserve"> и 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(или) администрация Платнировского сельского поселения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района</w:t>
      </w:r>
      <w:r w:rsidR="005721C8">
        <w:rPr>
          <w:rFonts w:eastAsia="Arial"/>
          <w:color w:val="000000"/>
          <w:sz w:val="28"/>
          <w:szCs w:val="28"/>
          <w:shd w:val="clear" w:color="auto" w:fill="FFFFFF"/>
        </w:rPr>
        <w:t xml:space="preserve">   вправе принять решение о награждении жителей 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Платнировского сельского поселения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района </w:t>
      </w:r>
      <w:r w:rsidR="005721C8">
        <w:rPr>
          <w:rFonts w:eastAsia="Arial"/>
          <w:color w:val="000000"/>
          <w:sz w:val="28"/>
          <w:szCs w:val="28"/>
          <w:shd w:val="clear" w:color="auto" w:fill="FFFFFF"/>
        </w:rPr>
        <w:t xml:space="preserve">Почётной грамотой  Совета 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Платнировского сельского поселения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района</w:t>
      </w:r>
      <w:r w:rsidR="005721C8">
        <w:rPr>
          <w:rFonts w:eastAsia="Arial"/>
          <w:color w:val="000000"/>
          <w:sz w:val="28"/>
          <w:szCs w:val="28"/>
          <w:shd w:val="clear" w:color="auto" w:fill="FFFFFF"/>
        </w:rPr>
        <w:t xml:space="preserve"> и (или) Почетной грамотой  администрации 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Платнировского сельского поселения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района </w:t>
      </w:r>
      <w:r w:rsidR="005721C8">
        <w:rPr>
          <w:rFonts w:eastAsia="Arial"/>
          <w:color w:val="000000"/>
          <w:sz w:val="28"/>
          <w:szCs w:val="28"/>
          <w:shd w:val="clear" w:color="auto" w:fill="FFFFFF"/>
        </w:rPr>
        <w:t>соответственно.</w:t>
      </w:r>
      <w:proofErr w:type="gramEnd"/>
    </w:p>
    <w:p w:rsidR="00117DB4" w:rsidRDefault="005721C8">
      <w:pPr>
        <w:ind w:firstLine="720"/>
        <w:jc w:val="both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Порядок награждения Почётной грамотой Совета </w:t>
      </w:r>
      <w:r w:rsidR="00D94339">
        <w:rPr>
          <w:rFonts w:eastAsia="Arial"/>
          <w:color w:val="000000"/>
          <w:sz w:val="28"/>
          <w:szCs w:val="28"/>
          <w:shd w:val="clear" w:color="auto" w:fill="FFFFFF"/>
        </w:rPr>
        <w:t xml:space="preserve">Платнировского сельского поселения </w:t>
      </w:r>
      <w:proofErr w:type="spellStart"/>
      <w:r w:rsidR="00D94339">
        <w:rPr>
          <w:rFonts w:eastAsia="Arial"/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 w:rsidR="00D94339">
        <w:rPr>
          <w:rFonts w:eastAsia="Arial"/>
          <w:color w:val="000000"/>
          <w:sz w:val="28"/>
          <w:szCs w:val="28"/>
          <w:shd w:val="clear" w:color="auto" w:fill="FFFFFF"/>
        </w:rPr>
        <w:t xml:space="preserve"> района 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устанавливается решением Совета </w:t>
      </w:r>
      <w:r w:rsidR="00D94339">
        <w:rPr>
          <w:rFonts w:eastAsia="Arial"/>
          <w:color w:val="000000"/>
          <w:sz w:val="28"/>
          <w:szCs w:val="28"/>
          <w:shd w:val="clear" w:color="auto" w:fill="FFFFFF"/>
        </w:rPr>
        <w:t xml:space="preserve">Платнировского сельского поселения </w:t>
      </w:r>
      <w:proofErr w:type="spellStart"/>
      <w:r w:rsidR="00D94339">
        <w:rPr>
          <w:rFonts w:eastAsia="Arial"/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 w:rsidR="00D94339">
        <w:rPr>
          <w:rFonts w:eastAsia="Arial"/>
          <w:color w:val="000000"/>
          <w:sz w:val="28"/>
          <w:szCs w:val="28"/>
          <w:shd w:val="clear" w:color="auto" w:fill="FFFFFF"/>
        </w:rPr>
        <w:t xml:space="preserve"> района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, Порядок  награждения  Почетной грамотой  администрации </w:t>
      </w:r>
      <w:r w:rsidR="00D94339">
        <w:rPr>
          <w:rFonts w:eastAsia="Arial"/>
          <w:color w:val="000000"/>
          <w:sz w:val="28"/>
          <w:szCs w:val="28"/>
          <w:shd w:val="clear" w:color="auto" w:fill="FFFFFF"/>
        </w:rPr>
        <w:t xml:space="preserve">Платнировского сельского поселения </w:t>
      </w:r>
      <w:proofErr w:type="spellStart"/>
      <w:r w:rsidR="00D94339">
        <w:rPr>
          <w:rFonts w:eastAsia="Arial"/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 w:rsidR="00D94339">
        <w:rPr>
          <w:rFonts w:eastAsia="Arial"/>
          <w:color w:val="000000"/>
          <w:sz w:val="28"/>
          <w:szCs w:val="28"/>
          <w:shd w:val="clear" w:color="auto" w:fill="FFFFFF"/>
        </w:rPr>
        <w:t xml:space="preserve"> района </w:t>
      </w:r>
      <w:r w:rsidR="001678B1">
        <w:rPr>
          <w:rFonts w:eastAsia="Arial"/>
          <w:color w:val="000000"/>
          <w:sz w:val="28"/>
          <w:szCs w:val="28"/>
          <w:shd w:val="clear" w:color="auto" w:fill="FFFFFF"/>
        </w:rPr>
        <w:t xml:space="preserve">устанавливается </w:t>
      </w:r>
      <w:r w:rsidR="00D94339">
        <w:rPr>
          <w:rFonts w:eastAsia="Arial"/>
          <w:color w:val="000000"/>
          <w:sz w:val="28"/>
          <w:szCs w:val="28"/>
          <w:shd w:val="clear" w:color="auto" w:fill="FFFFFF"/>
        </w:rPr>
        <w:t xml:space="preserve">постановлением 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администрации </w:t>
      </w:r>
      <w:r w:rsidR="00D94339">
        <w:rPr>
          <w:rFonts w:eastAsia="Arial"/>
          <w:color w:val="000000"/>
          <w:sz w:val="28"/>
          <w:szCs w:val="28"/>
          <w:shd w:val="clear" w:color="auto" w:fill="FFFFFF"/>
        </w:rPr>
        <w:t xml:space="preserve">Платнировского сельского поселения </w:t>
      </w:r>
      <w:proofErr w:type="spellStart"/>
      <w:r w:rsidR="00D94339">
        <w:rPr>
          <w:rFonts w:eastAsia="Arial"/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 w:rsidR="00D94339">
        <w:rPr>
          <w:rFonts w:eastAsia="Arial"/>
          <w:color w:val="000000"/>
          <w:sz w:val="28"/>
          <w:szCs w:val="28"/>
          <w:shd w:val="clear" w:color="auto" w:fill="FFFFFF"/>
        </w:rPr>
        <w:t xml:space="preserve"> района</w:t>
      </w:r>
      <w:r>
        <w:rPr>
          <w:rFonts w:eastAsia="Arial"/>
          <w:color w:val="000000"/>
          <w:sz w:val="28"/>
          <w:szCs w:val="28"/>
          <w:shd w:val="clear" w:color="auto" w:fill="FFFFFF"/>
        </w:rPr>
        <w:t>.</w:t>
      </w:r>
    </w:p>
    <w:p w:rsidR="00D94339" w:rsidRDefault="005721C8">
      <w:pPr>
        <w:ind w:firstLine="720"/>
        <w:jc w:val="both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Глава </w:t>
      </w:r>
      <w:r w:rsidR="00D94339">
        <w:rPr>
          <w:rFonts w:eastAsia="Arial"/>
          <w:color w:val="000000"/>
          <w:sz w:val="28"/>
          <w:szCs w:val="28"/>
          <w:shd w:val="clear" w:color="auto" w:fill="FFFFFF"/>
        </w:rPr>
        <w:t xml:space="preserve">Платнировского сельского поселения </w:t>
      </w:r>
      <w:proofErr w:type="spellStart"/>
      <w:r w:rsidR="00D94339">
        <w:rPr>
          <w:rFonts w:eastAsia="Arial"/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 w:rsidR="00D94339">
        <w:rPr>
          <w:rFonts w:eastAsia="Arial"/>
          <w:color w:val="000000"/>
          <w:sz w:val="28"/>
          <w:szCs w:val="28"/>
          <w:shd w:val="clear" w:color="auto" w:fill="FFFFFF"/>
        </w:rPr>
        <w:t xml:space="preserve"> района 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вправе принять решение о награждении жителей </w:t>
      </w:r>
      <w:r w:rsidR="00D94339">
        <w:rPr>
          <w:rFonts w:eastAsia="Arial"/>
          <w:color w:val="000000"/>
          <w:sz w:val="28"/>
          <w:szCs w:val="28"/>
          <w:shd w:val="clear" w:color="auto" w:fill="FFFFFF"/>
        </w:rPr>
        <w:t xml:space="preserve">Платнировского сельского поселения </w:t>
      </w:r>
      <w:proofErr w:type="spellStart"/>
      <w:r w:rsidR="00D94339">
        <w:rPr>
          <w:rFonts w:eastAsia="Arial"/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 w:rsidR="00D94339">
        <w:rPr>
          <w:rFonts w:eastAsia="Arial"/>
          <w:color w:val="000000"/>
          <w:sz w:val="28"/>
          <w:szCs w:val="28"/>
          <w:shd w:val="clear" w:color="auto" w:fill="FFFFFF"/>
        </w:rPr>
        <w:t xml:space="preserve"> района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 Благодарностью главы </w:t>
      </w:r>
      <w:r w:rsidR="00D94339">
        <w:rPr>
          <w:rFonts w:eastAsia="Arial"/>
          <w:color w:val="000000"/>
          <w:sz w:val="28"/>
          <w:szCs w:val="28"/>
          <w:shd w:val="clear" w:color="auto" w:fill="FFFFFF"/>
        </w:rPr>
        <w:t xml:space="preserve">Платнировского сельского поселения </w:t>
      </w:r>
      <w:proofErr w:type="spellStart"/>
      <w:r w:rsidR="00D94339">
        <w:rPr>
          <w:rFonts w:eastAsia="Arial"/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 w:rsidR="00D94339">
        <w:rPr>
          <w:rFonts w:eastAsia="Arial"/>
          <w:color w:val="000000"/>
          <w:sz w:val="28"/>
          <w:szCs w:val="28"/>
          <w:shd w:val="clear" w:color="auto" w:fill="FFFFFF"/>
        </w:rPr>
        <w:t xml:space="preserve"> района.</w:t>
      </w:r>
    </w:p>
    <w:p w:rsidR="00117DB4" w:rsidRDefault="005721C8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Порядок награждения Благодарностью главы </w:t>
      </w:r>
      <w:r w:rsidR="00D94339">
        <w:rPr>
          <w:rFonts w:eastAsia="Arial"/>
          <w:color w:val="000000"/>
          <w:sz w:val="28"/>
          <w:szCs w:val="28"/>
          <w:shd w:val="clear" w:color="auto" w:fill="FFFFFF"/>
        </w:rPr>
        <w:t xml:space="preserve">Платнировского сельского поселения </w:t>
      </w:r>
      <w:proofErr w:type="spellStart"/>
      <w:r w:rsidR="00D94339">
        <w:rPr>
          <w:rFonts w:eastAsia="Arial"/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 w:rsidR="00D94339">
        <w:rPr>
          <w:rFonts w:eastAsia="Arial"/>
          <w:color w:val="000000"/>
          <w:sz w:val="28"/>
          <w:szCs w:val="28"/>
          <w:shd w:val="clear" w:color="auto" w:fill="FFFFFF"/>
        </w:rPr>
        <w:t xml:space="preserve"> района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устанавливается постановлением администрации </w:t>
      </w:r>
      <w:r w:rsidR="00D94339">
        <w:rPr>
          <w:rFonts w:eastAsia="Arial"/>
          <w:color w:val="000000"/>
          <w:sz w:val="28"/>
          <w:szCs w:val="28"/>
          <w:shd w:val="clear" w:color="auto" w:fill="FFFFFF"/>
        </w:rPr>
        <w:t xml:space="preserve">Платнировского сельского поселения </w:t>
      </w:r>
      <w:proofErr w:type="spellStart"/>
      <w:r w:rsidR="00D94339">
        <w:rPr>
          <w:rFonts w:eastAsia="Arial"/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 w:rsidR="00D94339">
        <w:rPr>
          <w:rFonts w:eastAsia="Arial"/>
          <w:color w:val="000000"/>
          <w:sz w:val="28"/>
          <w:szCs w:val="28"/>
          <w:shd w:val="clear" w:color="auto" w:fill="FFFFFF"/>
        </w:rPr>
        <w:t xml:space="preserve"> района</w:t>
      </w:r>
      <w:proofErr w:type="gramStart"/>
      <w:r>
        <w:rPr>
          <w:color w:val="000000"/>
          <w:sz w:val="28"/>
          <w:szCs w:val="28"/>
          <w:shd w:val="clear" w:color="auto" w:fill="FFFFFF"/>
        </w:rPr>
        <w:t>.»</w:t>
      </w:r>
      <w:proofErr w:type="gramEnd"/>
    </w:p>
    <w:p w:rsidR="00117DB4" w:rsidRDefault="001678B1" w:rsidP="001678B1">
      <w:pPr>
        <w:pStyle w:val="ad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                </w:t>
      </w:r>
      <w:r w:rsidR="00D94339">
        <w:rPr>
          <w:rFonts w:ascii="Times New Roman" w:hAnsi="Times New Roman"/>
          <w:sz w:val="28"/>
        </w:rPr>
        <w:t>2</w:t>
      </w:r>
      <w:r w:rsidR="005721C8">
        <w:rPr>
          <w:rFonts w:ascii="Times New Roman" w:hAnsi="Times New Roman"/>
          <w:sz w:val="28"/>
        </w:rPr>
        <w:t xml:space="preserve">. В пункте 4 статьи 8 </w:t>
      </w:r>
      <w:r w:rsidR="005721C8">
        <w:rPr>
          <w:rFonts w:ascii="Times New Roman" w:hAnsi="Times New Roman"/>
          <w:color w:val="000000"/>
          <w:sz w:val="28"/>
          <w:szCs w:val="28"/>
        </w:rPr>
        <w:t>«</w:t>
      </w:r>
      <w:r w:rsidR="005721C8">
        <w:rPr>
          <w:rFonts w:ascii="Times New Roman" w:hAnsi="Times New Roman"/>
          <w:sz w:val="28"/>
          <w:szCs w:val="28"/>
        </w:rPr>
        <w:t xml:space="preserve">Вопросы местного значения поселения» </w:t>
      </w:r>
      <w:r w:rsidR="005721C8">
        <w:rPr>
          <w:rFonts w:ascii="Times New Roman" w:hAnsi="Times New Roman"/>
          <w:sz w:val="28"/>
        </w:rPr>
        <w:t>слова «</w:t>
      </w:r>
      <w:r w:rsidR="005721C8">
        <w:rPr>
          <w:rFonts w:ascii="Times New Roman" w:hAnsi="Times New Roman"/>
          <w:sz w:val="28"/>
          <w:szCs w:val="28"/>
        </w:rPr>
        <w:t>электро-, тепл</w:t>
      </w:r>
      <w:proofErr w:type="gramStart"/>
      <w:r w:rsidR="005721C8">
        <w:rPr>
          <w:rFonts w:ascii="Times New Roman" w:hAnsi="Times New Roman"/>
          <w:sz w:val="28"/>
          <w:szCs w:val="28"/>
        </w:rPr>
        <w:t>о-</w:t>
      </w:r>
      <w:proofErr w:type="gramEnd"/>
      <w:r w:rsidR="005721C8">
        <w:rPr>
          <w:rFonts w:ascii="Times New Roman" w:hAnsi="Times New Roman"/>
          <w:sz w:val="28"/>
          <w:szCs w:val="28"/>
        </w:rPr>
        <w:t>, газо- и водоснабжения населения, водоотведения,» исключить.</w:t>
      </w:r>
    </w:p>
    <w:p w:rsidR="00117DB4" w:rsidRDefault="00D94339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721C8">
        <w:rPr>
          <w:rFonts w:ascii="Times New Roman" w:hAnsi="Times New Roman"/>
          <w:sz w:val="28"/>
          <w:szCs w:val="28"/>
        </w:rPr>
        <w:t xml:space="preserve">. Статью 8 </w:t>
      </w:r>
      <w:r w:rsidR="005721C8">
        <w:rPr>
          <w:rFonts w:ascii="Times New Roman" w:hAnsi="Times New Roman"/>
          <w:color w:val="000000"/>
          <w:sz w:val="28"/>
          <w:szCs w:val="28"/>
        </w:rPr>
        <w:t>«</w:t>
      </w:r>
      <w:r w:rsidR="005721C8">
        <w:rPr>
          <w:rFonts w:ascii="Times New Roman" w:hAnsi="Times New Roman"/>
          <w:sz w:val="28"/>
          <w:szCs w:val="28"/>
        </w:rPr>
        <w:t xml:space="preserve">Вопросы местного значения поселения» дополнить </w:t>
      </w:r>
      <w:r w:rsidR="005721C8">
        <w:rPr>
          <w:rFonts w:ascii="Times New Roman" w:hAnsi="Times New Roman"/>
          <w:sz w:val="28"/>
          <w:szCs w:val="28"/>
        </w:rPr>
        <w:lastRenderedPageBreak/>
        <w:t>пунктом 28 следующего содержания:</w:t>
      </w:r>
    </w:p>
    <w:p w:rsidR="00117DB4" w:rsidRDefault="001678B1">
      <w:pPr>
        <w:ind w:firstLine="851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5721C8">
        <w:rPr>
          <w:sz w:val="28"/>
          <w:szCs w:val="28"/>
        </w:rPr>
        <w:t xml:space="preserve">28) </w:t>
      </w:r>
      <w:r w:rsidR="005721C8">
        <w:rPr>
          <w:rFonts w:eastAsia="Calibri"/>
          <w:color w:val="000000"/>
          <w:sz w:val="28"/>
          <w:szCs w:val="28"/>
        </w:rPr>
        <w:t xml:space="preserve">принятие в соответствии с гражданским </w:t>
      </w:r>
      <w:hyperlink r:id="rId6">
        <w:r w:rsidR="005721C8" w:rsidRPr="001678B1">
          <w:rPr>
            <w:rStyle w:val="-"/>
            <w:rFonts w:eastAsia="Calibri"/>
            <w:color w:val="000000"/>
            <w:sz w:val="28"/>
            <w:szCs w:val="28"/>
            <w:u w:val="none"/>
          </w:rPr>
          <w:t>законодательством</w:t>
        </w:r>
      </w:hyperlink>
      <w:r w:rsidR="005721C8" w:rsidRPr="001678B1">
        <w:rPr>
          <w:rFonts w:eastAsia="Calibri"/>
          <w:color w:val="000000"/>
          <w:sz w:val="28"/>
          <w:szCs w:val="28"/>
        </w:rPr>
        <w:t xml:space="preserve"> </w:t>
      </w:r>
      <w:r w:rsidR="005721C8">
        <w:rPr>
          <w:rFonts w:eastAsia="Calibri"/>
          <w:color w:val="000000"/>
          <w:sz w:val="28"/>
          <w:szCs w:val="28"/>
        </w:rPr>
        <w:t>Российской Федерации решения о сносе самовольной постройки, решения о сносе самовольной постройки или ее приведении в соответствие</w:t>
      </w:r>
      <w:r>
        <w:rPr>
          <w:rFonts w:eastAsia="Calibri"/>
          <w:color w:val="000000"/>
          <w:sz w:val="28"/>
          <w:szCs w:val="28"/>
        </w:rPr>
        <w:t xml:space="preserve"> с установленными требованиями</w:t>
      </w:r>
      <w:proofErr w:type="gramStart"/>
      <w:r>
        <w:rPr>
          <w:rFonts w:eastAsia="Calibri"/>
          <w:color w:val="000000"/>
          <w:sz w:val="28"/>
          <w:szCs w:val="28"/>
        </w:rPr>
        <w:t>.»</w:t>
      </w:r>
      <w:r w:rsidR="005721C8">
        <w:rPr>
          <w:rFonts w:eastAsia="Calibri"/>
          <w:color w:val="000000"/>
          <w:sz w:val="28"/>
          <w:szCs w:val="28"/>
        </w:rPr>
        <w:t>.</w:t>
      </w:r>
      <w:proofErr w:type="gramEnd"/>
    </w:p>
    <w:p w:rsidR="00117DB4" w:rsidRDefault="00D94339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721C8">
        <w:rPr>
          <w:rFonts w:ascii="Times New Roman" w:hAnsi="Times New Roman"/>
          <w:sz w:val="28"/>
          <w:szCs w:val="28"/>
        </w:rPr>
        <w:t xml:space="preserve">. Пункт 6 части 1 статьи 10 </w:t>
      </w:r>
      <w:r w:rsidR="005721C8">
        <w:rPr>
          <w:rFonts w:ascii="Times New Roman" w:hAnsi="Times New Roman"/>
          <w:color w:val="000000"/>
          <w:sz w:val="28"/>
          <w:szCs w:val="28"/>
        </w:rPr>
        <w:t>«</w:t>
      </w:r>
      <w:r w:rsidR="005721C8">
        <w:rPr>
          <w:rFonts w:ascii="Times New Roman" w:hAnsi="Times New Roman"/>
          <w:sz w:val="28"/>
          <w:szCs w:val="28"/>
        </w:rPr>
        <w:t>Полномочия органов местного самоуправления по решению вопросов местного значения» признать утратившим силу</w:t>
      </w:r>
      <w:r w:rsidR="005721C8">
        <w:rPr>
          <w:rFonts w:ascii="Times New Roman" w:hAnsi="Times New Roman"/>
          <w:bCs/>
          <w:iCs/>
          <w:sz w:val="28"/>
          <w:szCs w:val="28"/>
        </w:rPr>
        <w:t>.</w:t>
      </w:r>
    </w:p>
    <w:p w:rsidR="00117DB4" w:rsidRPr="00492580" w:rsidRDefault="00D94339" w:rsidP="00492580">
      <w:pPr>
        <w:ind w:firstLine="851"/>
        <w:jc w:val="both"/>
        <w:rPr>
          <w:bCs/>
          <w:color w:val="000000" w:themeColor="text1"/>
          <w:sz w:val="28"/>
          <w:szCs w:val="28"/>
        </w:rPr>
      </w:pPr>
      <w:r w:rsidRPr="00492580">
        <w:rPr>
          <w:rFonts w:eastAsia="Calibri"/>
          <w:bCs/>
          <w:iCs/>
          <w:color w:val="000000" w:themeColor="text1"/>
          <w:sz w:val="28"/>
          <w:szCs w:val="28"/>
        </w:rPr>
        <w:t>5</w:t>
      </w:r>
      <w:r w:rsidR="005721C8">
        <w:rPr>
          <w:rFonts w:eastAsia="Calibri"/>
          <w:bCs/>
          <w:iCs/>
          <w:color w:val="000000" w:themeColor="text1"/>
          <w:sz w:val="28"/>
          <w:szCs w:val="28"/>
        </w:rPr>
        <w:t>. Часть 2 статьи 21.1 «</w:t>
      </w:r>
      <w:r w:rsidR="005721C8">
        <w:rPr>
          <w:bCs/>
          <w:color w:val="000000" w:themeColor="text1"/>
          <w:sz w:val="28"/>
          <w:szCs w:val="28"/>
        </w:rPr>
        <w:t>Сход граждан»</w:t>
      </w:r>
      <w:r w:rsidR="005721C8" w:rsidRPr="00492580">
        <w:rPr>
          <w:bCs/>
          <w:color w:val="000000" w:themeColor="text1"/>
          <w:sz w:val="28"/>
          <w:szCs w:val="28"/>
        </w:rPr>
        <w:t xml:space="preserve"> изложить в следующей редакции:</w:t>
      </w:r>
    </w:p>
    <w:p w:rsidR="00117DB4" w:rsidRPr="00492580" w:rsidRDefault="005721C8" w:rsidP="00492580">
      <w:pPr>
        <w:ind w:firstLine="851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«</w:t>
      </w:r>
      <w:r w:rsidRPr="00492580">
        <w:rPr>
          <w:bCs/>
          <w:iCs/>
          <w:color w:val="000000" w:themeColor="text1"/>
          <w:sz w:val="28"/>
          <w:szCs w:val="28"/>
        </w:rPr>
        <w:t xml:space="preserve">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пункта. </w:t>
      </w:r>
      <w:r w:rsidRPr="00492580">
        <w:rPr>
          <w:color w:val="000000" w:themeColor="text1"/>
          <w:sz w:val="28"/>
          <w:szCs w:val="28"/>
        </w:rPr>
        <w:t>В случае</w:t>
      </w:r>
      <w:proofErr w:type="gramStart"/>
      <w:r w:rsidRPr="00492580">
        <w:rPr>
          <w:color w:val="000000" w:themeColor="text1"/>
          <w:sz w:val="28"/>
          <w:szCs w:val="28"/>
        </w:rPr>
        <w:t>,</w:t>
      </w:r>
      <w:proofErr w:type="gramEnd"/>
      <w:r w:rsidRPr="00492580">
        <w:rPr>
          <w:color w:val="000000" w:themeColor="text1"/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</w:t>
      </w:r>
      <w:r w:rsidRPr="00492580">
        <w:rPr>
          <w:bCs/>
          <w:iCs/>
          <w:color w:val="000000" w:themeColor="text1"/>
          <w:sz w:val="28"/>
          <w:szCs w:val="28"/>
        </w:rPr>
        <w:t>Решение такого схода граждан считается принятым, если за него проголосовало более полов</w:t>
      </w:r>
      <w:r>
        <w:rPr>
          <w:bCs/>
          <w:iCs/>
          <w:color w:val="000000" w:themeColor="text1"/>
          <w:sz w:val="28"/>
          <w:szCs w:val="28"/>
        </w:rPr>
        <w:t>ины участников схода граждан</w:t>
      </w:r>
      <w:proofErr w:type="gramStart"/>
      <w:r>
        <w:rPr>
          <w:bCs/>
          <w:iCs/>
          <w:color w:val="000000" w:themeColor="text1"/>
          <w:sz w:val="28"/>
          <w:szCs w:val="28"/>
        </w:rPr>
        <w:t>.»</w:t>
      </w:r>
      <w:r w:rsidRPr="00492580">
        <w:rPr>
          <w:bCs/>
          <w:iCs/>
          <w:color w:val="000000" w:themeColor="text1"/>
          <w:sz w:val="28"/>
          <w:szCs w:val="28"/>
        </w:rPr>
        <w:t>.</w:t>
      </w:r>
      <w:proofErr w:type="gramEnd"/>
    </w:p>
    <w:p w:rsidR="00117DB4" w:rsidRDefault="00D94339">
      <w:pPr>
        <w:ind w:firstLine="851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>6</w:t>
      </w:r>
      <w:r w:rsidR="005721C8">
        <w:rPr>
          <w:bCs/>
          <w:iCs/>
          <w:sz w:val="28"/>
          <w:szCs w:val="28"/>
        </w:rPr>
        <w:t>. Абзац третий части 3 статьи 23 «</w:t>
      </w:r>
      <w:r w:rsidR="005721C8">
        <w:rPr>
          <w:sz w:val="28"/>
        </w:rPr>
        <w:t xml:space="preserve">Структура органов местного самоуправления поселения" </w:t>
      </w:r>
      <w:r w:rsidR="005721C8">
        <w:rPr>
          <w:bCs/>
          <w:sz w:val="28"/>
          <w:szCs w:val="28"/>
        </w:rPr>
        <w:t>изложить в следующей редакции:</w:t>
      </w:r>
    </w:p>
    <w:p w:rsidR="00117DB4" w:rsidRDefault="00B860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721C8">
        <w:rPr>
          <w:sz w:val="28"/>
          <w:szCs w:val="28"/>
        </w:rPr>
        <w:t xml:space="preserve">В случае внесения в устав поправки, предусматривающей изменение численности депутатов Совета, данные изменения применяются к Совету нового созыва (избранному после вступления в </w:t>
      </w:r>
      <w:r>
        <w:rPr>
          <w:sz w:val="28"/>
          <w:szCs w:val="28"/>
        </w:rPr>
        <w:t>силу соответствующей поправки)</w:t>
      </w:r>
      <w:proofErr w:type="gramStart"/>
      <w:r>
        <w:rPr>
          <w:sz w:val="28"/>
          <w:szCs w:val="28"/>
        </w:rPr>
        <w:t>.»</w:t>
      </w:r>
      <w:proofErr w:type="gramEnd"/>
      <w:r w:rsidR="005721C8">
        <w:rPr>
          <w:sz w:val="28"/>
          <w:szCs w:val="28"/>
        </w:rPr>
        <w:t>.</w:t>
      </w:r>
    </w:p>
    <w:p w:rsidR="00117DB4" w:rsidRDefault="00D94339">
      <w:pPr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="005721C8">
        <w:rPr>
          <w:bCs/>
          <w:sz w:val="28"/>
          <w:szCs w:val="28"/>
        </w:rPr>
        <w:t>. Пункт 11 части 7 статьи 25 «</w:t>
      </w:r>
      <w:r w:rsidR="005721C8">
        <w:rPr>
          <w:sz w:val="28"/>
          <w:szCs w:val="28"/>
        </w:rPr>
        <w:t xml:space="preserve">Статус депутата Совета» дополнить </w:t>
      </w:r>
      <w:r w:rsidR="005721C8">
        <w:rPr>
          <w:rFonts w:eastAsia="Calibri"/>
          <w:bCs/>
          <w:sz w:val="28"/>
          <w:szCs w:val="28"/>
        </w:rPr>
        <w:t xml:space="preserve">словами </w:t>
      </w:r>
      <w:r w:rsidR="005721C8">
        <w:rPr>
          <w:sz w:val="28"/>
          <w:szCs w:val="28"/>
        </w:rPr>
        <w:t xml:space="preserve">«, если иное не предусмотрено Федеральным законом от 06.10.2003 № 131-ФЗ «Об общих принципах организации местного самоуправления </w:t>
      </w:r>
      <w:proofErr w:type="gramStart"/>
      <w:r w:rsidR="005721C8">
        <w:rPr>
          <w:sz w:val="28"/>
          <w:szCs w:val="28"/>
        </w:rPr>
        <w:t>в</w:t>
      </w:r>
      <w:proofErr w:type="gramEnd"/>
    </w:p>
    <w:p w:rsidR="00117DB4" w:rsidRDefault="005721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Российской Федерации»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:rsidR="00117DB4" w:rsidRPr="00D94339" w:rsidRDefault="00D94339" w:rsidP="00D94339">
      <w:pPr>
        <w:pStyle w:val="ad"/>
        <w:widowControl w:val="0"/>
        <w:tabs>
          <w:tab w:val="left" w:pos="1134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94339">
        <w:rPr>
          <w:rFonts w:ascii="Times New Roman" w:hAnsi="Times New Roman" w:cs="Times New Roman"/>
          <w:sz w:val="24"/>
        </w:rPr>
        <w:t xml:space="preserve">            </w:t>
      </w:r>
      <w:r w:rsidRPr="00D94339">
        <w:rPr>
          <w:rFonts w:ascii="Times New Roman" w:hAnsi="Times New Roman" w:cs="Times New Roman"/>
          <w:bCs/>
          <w:sz w:val="28"/>
          <w:szCs w:val="28"/>
        </w:rPr>
        <w:t>8.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29A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</w:t>
      </w:r>
      <w:r w:rsidR="00B860C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Пункт 24</w:t>
      </w:r>
      <w:r w:rsidR="005429A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части 1 статьи</w:t>
      </w:r>
      <w:r w:rsidR="00D6426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26</w:t>
      </w:r>
      <w:r w:rsidR="005429A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«Компетенция Совета»</w:t>
      </w:r>
      <w:r w:rsidR="005721C8" w:rsidRPr="00D9433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5429A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изложить в следующей редакции»</w:t>
      </w:r>
    </w:p>
    <w:p w:rsidR="003E668A" w:rsidRPr="005429AC" w:rsidRDefault="005721C8" w:rsidP="005429AC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94339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B860C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24</w:t>
      </w:r>
      <w:r w:rsidRPr="00D9433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 присвоение званий «Почетный гражданин</w:t>
      </w:r>
      <w:r w:rsidR="003E668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Платнировского сельского поселения </w:t>
      </w:r>
      <w:proofErr w:type="spellStart"/>
      <w:r w:rsidR="003E668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 w:rsidR="003E668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района</w:t>
      </w:r>
      <w:r w:rsidRPr="00D9433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», </w:t>
      </w:r>
      <w:r w:rsidR="003E668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принятие решения о награждении </w:t>
      </w:r>
      <w:r w:rsidR="003E668A" w:rsidRPr="00D94339">
        <w:rPr>
          <w:rFonts w:ascii="Times New Roman" w:eastAsia="Arial" w:hAnsi="Times New Roman" w:cs="Times New Roman"/>
          <w:bCs/>
          <w:color w:val="000000"/>
          <w:sz w:val="28"/>
          <w:szCs w:val="28"/>
          <w:shd w:val="clear" w:color="auto" w:fill="FFFFFF"/>
        </w:rPr>
        <w:t>Почетной грамотой Совета</w:t>
      </w:r>
      <w:r w:rsidR="003E668A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E668A" w:rsidRPr="003E668A">
        <w:rPr>
          <w:rFonts w:ascii="Times New Roman" w:eastAsia="Arial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Платнировского сельского поселения </w:t>
      </w:r>
      <w:proofErr w:type="spellStart"/>
      <w:r w:rsidR="003E668A" w:rsidRPr="003E668A">
        <w:rPr>
          <w:rFonts w:ascii="Times New Roman" w:eastAsia="Arial" w:hAnsi="Times New Roman" w:cs="Times New Roman"/>
          <w:bCs/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 w:rsidR="003E668A" w:rsidRPr="003E668A">
        <w:rPr>
          <w:rFonts w:ascii="Times New Roman" w:eastAsia="Arial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района</w:t>
      </w:r>
      <w:r w:rsidR="005429AC">
        <w:rPr>
          <w:rFonts w:ascii="Times New Roman" w:eastAsia="Arial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иные полномочия, отнесенные к ведению Совета законодательством и настоящим уставом</w:t>
      </w:r>
      <w:r w:rsidR="003A0E5F">
        <w:rPr>
          <w:rFonts w:ascii="Times New Roman" w:eastAsia="Arial" w:hAnsi="Times New Roman" w:cs="Times New Roman"/>
          <w:bCs/>
          <w:color w:val="000000"/>
          <w:sz w:val="28"/>
          <w:szCs w:val="28"/>
          <w:shd w:val="clear" w:color="auto" w:fill="FFFFFF"/>
        </w:rPr>
        <w:t>».</w:t>
      </w:r>
    </w:p>
    <w:p w:rsidR="00117DB4" w:rsidRDefault="003E668A" w:rsidP="003E668A">
      <w:pPr>
        <w:pStyle w:val="ad"/>
        <w:widowControl w:val="0"/>
        <w:tabs>
          <w:tab w:val="left" w:pos="1134"/>
        </w:tabs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              </w:t>
      </w:r>
      <w:r w:rsidR="00D64261">
        <w:rPr>
          <w:rFonts w:ascii="Times New Roman" w:hAnsi="Times New Roman"/>
          <w:bCs/>
          <w:iCs/>
          <w:sz w:val="28"/>
          <w:szCs w:val="28"/>
        </w:rPr>
        <w:t>9</w:t>
      </w:r>
      <w:r w:rsidR="00B860C7">
        <w:rPr>
          <w:rFonts w:ascii="Times New Roman" w:hAnsi="Times New Roman"/>
          <w:bCs/>
          <w:iCs/>
          <w:sz w:val="28"/>
          <w:szCs w:val="28"/>
        </w:rPr>
        <w:t>. Часть 8</w:t>
      </w:r>
      <w:r w:rsidR="005721C8">
        <w:rPr>
          <w:rFonts w:ascii="Times New Roman" w:hAnsi="Times New Roman"/>
          <w:bCs/>
          <w:iCs/>
          <w:sz w:val="28"/>
          <w:szCs w:val="28"/>
        </w:rPr>
        <w:t xml:space="preserve"> статьи</w:t>
      </w:r>
      <w:r w:rsidR="00B860C7">
        <w:rPr>
          <w:rFonts w:ascii="Times New Roman" w:hAnsi="Times New Roman"/>
          <w:bCs/>
          <w:iCs/>
          <w:sz w:val="28"/>
          <w:szCs w:val="28"/>
        </w:rPr>
        <w:t xml:space="preserve"> 31</w:t>
      </w:r>
      <w:r w:rsidR="005721C8">
        <w:rPr>
          <w:rFonts w:ascii="Times New Roman" w:hAnsi="Times New Roman"/>
          <w:bCs/>
          <w:iCs/>
          <w:sz w:val="28"/>
          <w:szCs w:val="28"/>
        </w:rPr>
        <w:t xml:space="preserve"> «</w:t>
      </w:r>
      <w:r w:rsidR="005721C8">
        <w:rPr>
          <w:rFonts w:ascii="Times New Roman" w:hAnsi="Times New Roman"/>
          <w:sz w:val="28"/>
          <w:szCs w:val="28"/>
        </w:rPr>
        <w:t>Глава поселения»</w:t>
      </w:r>
      <w:r w:rsidR="005721C8">
        <w:rPr>
          <w:rFonts w:ascii="Times New Roman" w:eastAsia="Calibri" w:hAnsi="Times New Roman"/>
          <w:bCs/>
          <w:sz w:val="28"/>
          <w:szCs w:val="28"/>
        </w:rPr>
        <w:t xml:space="preserve"> изложить в следующей редакции:</w:t>
      </w:r>
    </w:p>
    <w:p w:rsidR="00117DB4" w:rsidRDefault="005721C8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860C7">
        <w:rPr>
          <w:sz w:val="28"/>
          <w:szCs w:val="28"/>
        </w:rPr>
        <w:t>8</w:t>
      </w:r>
      <w:r>
        <w:rPr>
          <w:sz w:val="28"/>
          <w:szCs w:val="28"/>
        </w:rPr>
        <w:t>. Глава поселения не вправе:</w:t>
      </w:r>
    </w:p>
    <w:p w:rsidR="00117DB4" w:rsidRDefault="005721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117DB4" w:rsidRDefault="005721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117DB4" w:rsidRDefault="005721C8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117DB4" w:rsidRDefault="005721C8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 установленном порядке главы</w:t>
      </w:r>
      <w:proofErr w:type="gramEnd"/>
      <w:r>
        <w:rPr>
          <w:sz w:val="28"/>
          <w:szCs w:val="28"/>
        </w:rPr>
        <w:t xml:space="preserve"> администрации (губернатора) Краснодарского края;</w:t>
      </w:r>
    </w:p>
    <w:p w:rsidR="00117DB4" w:rsidRDefault="005721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в) представление на безвозмездной основе интересов поселения в совете муниципальных образований Краснодарского края, иных объединениях муниципальных образований, а также в их органах управления;</w:t>
      </w:r>
    </w:p>
    <w:p w:rsidR="00117DB4" w:rsidRDefault="005721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г) представление на безвозмездной основе интересов поселения в органах управления и ревизионной комиссии организации, учредителем (акционером, участником) которой является поселение, в соответствии с муниципальными правовыми актами,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17DB4" w:rsidRDefault="005721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д) иные случаи, предусмотренные федеральными законами;</w:t>
      </w:r>
    </w:p>
    <w:p w:rsidR="00117DB4" w:rsidRDefault="005721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17DB4" w:rsidRDefault="005721C8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D6426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117DB4" w:rsidRPr="00D64261" w:rsidRDefault="00D64261" w:rsidP="00D64261">
      <w:pPr>
        <w:pStyle w:val="ad"/>
        <w:widowControl w:val="0"/>
        <w:tabs>
          <w:tab w:val="left" w:pos="1134"/>
        </w:tabs>
        <w:jc w:val="both"/>
        <w:rPr>
          <w:rFonts w:ascii="Times New Roman" w:hAnsi="Times New Roman"/>
          <w:bCs/>
          <w:sz w:val="28"/>
          <w:szCs w:val="28"/>
        </w:rPr>
      </w:pPr>
      <w:r>
        <w:t xml:space="preserve">       </w:t>
      </w:r>
      <w:r w:rsidRPr="00D64261">
        <w:rPr>
          <w:rFonts w:ascii="Times New Roman" w:hAnsi="Times New Roman"/>
          <w:bCs/>
          <w:sz w:val="28"/>
          <w:szCs w:val="28"/>
        </w:rPr>
        <w:t xml:space="preserve">10. </w:t>
      </w:r>
      <w:proofErr w:type="gramStart"/>
      <w:r w:rsidRPr="00D64261">
        <w:rPr>
          <w:rFonts w:ascii="Times New Roman" w:hAnsi="Times New Roman"/>
          <w:bCs/>
          <w:sz w:val="28"/>
          <w:szCs w:val="28"/>
        </w:rPr>
        <w:t xml:space="preserve">Часть 2 статьи 32 </w:t>
      </w:r>
      <w:r w:rsidR="00B860C7">
        <w:rPr>
          <w:rFonts w:ascii="Times New Roman" w:hAnsi="Times New Roman"/>
          <w:bCs/>
          <w:sz w:val="28"/>
          <w:szCs w:val="28"/>
        </w:rPr>
        <w:t>«Полномочия главы»</w:t>
      </w:r>
      <w:r w:rsidR="00742386">
        <w:rPr>
          <w:rFonts w:ascii="Times New Roman" w:hAnsi="Times New Roman"/>
          <w:bCs/>
          <w:sz w:val="28"/>
          <w:szCs w:val="28"/>
        </w:rPr>
        <w:t xml:space="preserve"> дополнить  пунктом 20</w:t>
      </w:r>
      <w:r w:rsidR="005721C8" w:rsidRPr="00D64261">
        <w:rPr>
          <w:rFonts w:ascii="Times New Roman" w:hAnsi="Times New Roman"/>
          <w:bCs/>
          <w:sz w:val="28"/>
          <w:szCs w:val="28"/>
        </w:rPr>
        <w:t>) следующего содержания:</w:t>
      </w:r>
      <w:proofErr w:type="gramEnd"/>
    </w:p>
    <w:p w:rsidR="00117DB4" w:rsidRPr="00D64261" w:rsidRDefault="00D64261">
      <w:pPr>
        <w:pStyle w:val="ConsPlusNormal"/>
        <w:tabs>
          <w:tab w:val="left" w:pos="1134"/>
        </w:tabs>
        <w:ind w:firstLine="851"/>
        <w:jc w:val="both"/>
        <w:rPr>
          <w:rFonts w:ascii="Times New Roman" w:eastAsia="Calibri" w:hAnsi="Times New Roman" w:cs="Courier New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«</w:t>
      </w:r>
      <w:r w:rsidR="00742386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20</w:t>
      </w:r>
      <w:bookmarkStart w:id="0" w:name="_GoBack"/>
      <w:bookmarkEnd w:id="0"/>
      <w:r w:rsidR="005721C8" w:rsidRPr="00D64261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) </w:t>
      </w:r>
      <w:r w:rsidR="005721C8" w:rsidRPr="00D64261"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  <w:lang w:eastAsia="ru-RU"/>
        </w:rPr>
        <w:t>принимает решения о награждении  Почетн</w:t>
      </w:r>
      <w:r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ой грамотой </w:t>
      </w:r>
      <w:r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администрации Платнировского сельского поселения </w:t>
      </w:r>
      <w:proofErr w:type="spellStart"/>
      <w:r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  <w:lang w:eastAsia="ru-RU"/>
        </w:rPr>
        <w:t>Кореновского</w:t>
      </w:r>
      <w:proofErr w:type="spellEnd"/>
      <w:r w:rsidR="005721C8" w:rsidRPr="00D64261"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район и Благодарностью </w:t>
      </w:r>
      <w:r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  <w:lang w:eastAsia="ru-RU"/>
        </w:rPr>
        <w:t>главы Платнировского сельского поселения</w:t>
      </w:r>
      <w:r w:rsidR="005721C8" w:rsidRPr="00D64261"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  <w:lang w:eastAsia="ru-RU"/>
        </w:rPr>
        <w:t>Кореновского</w:t>
      </w:r>
      <w:proofErr w:type="spellEnd"/>
      <w:r w:rsidR="005721C8" w:rsidRPr="00D64261"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район</w:t>
      </w:r>
      <w:proofErr w:type="gramStart"/>
      <w:r w:rsidR="005721C8" w:rsidRPr="00D64261">
        <w:rPr>
          <w:rFonts w:ascii="Times New Roman" w:eastAsia="Calibri" w:hAnsi="Times New Roman" w:cs="Courier New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Calibri" w:hAnsi="Times New Roman" w:cs="Courier New"/>
          <w:color w:val="000000"/>
          <w:sz w:val="28"/>
          <w:szCs w:val="28"/>
          <w:shd w:val="clear" w:color="auto" w:fill="FFFFFF"/>
          <w:lang w:eastAsia="ru-RU"/>
        </w:rPr>
        <w:t>».</w:t>
      </w:r>
      <w:proofErr w:type="gramEnd"/>
    </w:p>
    <w:p w:rsidR="00117DB4" w:rsidRDefault="00D64261" w:rsidP="00D64261">
      <w:pPr>
        <w:jc w:val="both"/>
        <w:rPr>
          <w:sz w:val="28"/>
          <w:szCs w:val="28"/>
        </w:rPr>
      </w:pPr>
      <w:r>
        <w:rPr>
          <w:rFonts w:ascii="Courier New" w:hAnsi="Courier New" w:cs="Courier New"/>
          <w:sz w:val="20"/>
        </w:rPr>
        <w:t xml:space="preserve">        </w:t>
      </w:r>
      <w:r>
        <w:rPr>
          <w:rFonts w:eastAsia="Calibri"/>
          <w:bCs/>
          <w:sz w:val="28"/>
          <w:szCs w:val="28"/>
        </w:rPr>
        <w:t>11</w:t>
      </w:r>
      <w:r w:rsidR="00B860C7">
        <w:rPr>
          <w:rFonts w:eastAsia="Calibri"/>
          <w:bCs/>
          <w:sz w:val="28"/>
          <w:szCs w:val="28"/>
        </w:rPr>
        <w:t>. Пункт 16 части 1 статьи 33 «</w:t>
      </w:r>
      <w:r w:rsidR="005721C8">
        <w:rPr>
          <w:sz w:val="28"/>
          <w:szCs w:val="28"/>
        </w:rPr>
        <w:t>Досрочное прекращение полномочий главы</w:t>
      </w:r>
      <w:r w:rsidR="005721C8">
        <w:rPr>
          <w:color w:val="000000"/>
          <w:sz w:val="28"/>
          <w:szCs w:val="28"/>
        </w:rPr>
        <w:t xml:space="preserve"> </w:t>
      </w:r>
      <w:r w:rsidR="00B860C7">
        <w:rPr>
          <w:sz w:val="28"/>
          <w:szCs w:val="28"/>
        </w:rPr>
        <w:t>поселения»</w:t>
      </w:r>
      <w:r w:rsidR="005721C8">
        <w:rPr>
          <w:rFonts w:eastAsia="Calibri"/>
          <w:bCs/>
          <w:sz w:val="28"/>
          <w:szCs w:val="28"/>
        </w:rPr>
        <w:t xml:space="preserve"> </w:t>
      </w:r>
      <w:r w:rsidR="005721C8">
        <w:rPr>
          <w:sz w:val="28"/>
          <w:szCs w:val="28"/>
        </w:rPr>
        <w:t xml:space="preserve">дополнить </w:t>
      </w:r>
      <w:r w:rsidR="005721C8">
        <w:rPr>
          <w:rFonts w:eastAsia="Calibri"/>
          <w:bCs/>
          <w:sz w:val="28"/>
          <w:szCs w:val="28"/>
        </w:rPr>
        <w:t xml:space="preserve">словами </w:t>
      </w:r>
      <w:r w:rsidR="00B860C7">
        <w:rPr>
          <w:sz w:val="28"/>
          <w:szCs w:val="28"/>
        </w:rPr>
        <w:t>«</w:t>
      </w:r>
      <w:r w:rsidR="005721C8">
        <w:rPr>
          <w:sz w:val="28"/>
          <w:szCs w:val="28"/>
        </w:rPr>
        <w:t xml:space="preserve">, если иное не предусмотрено Федеральным законом от 06.10.2003 № 131-ФЗ "Об общих принципах организации местного самоуправления в </w:t>
      </w:r>
      <w:r w:rsidR="00B860C7">
        <w:rPr>
          <w:sz w:val="28"/>
          <w:szCs w:val="28"/>
        </w:rPr>
        <w:t>Российской Федерации»</w:t>
      </w:r>
      <w:proofErr w:type="gramStart"/>
      <w:r w:rsidR="00B860C7">
        <w:rPr>
          <w:sz w:val="28"/>
          <w:szCs w:val="28"/>
        </w:rPr>
        <w:t>.»</w:t>
      </w:r>
      <w:proofErr w:type="gramEnd"/>
      <w:r w:rsidR="005721C8">
        <w:rPr>
          <w:sz w:val="28"/>
          <w:szCs w:val="28"/>
        </w:rPr>
        <w:t>.</w:t>
      </w:r>
    </w:p>
    <w:p w:rsidR="00117DB4" w:rsidRDefault="00D64261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12</w:t>
      </w:r>
      <w:r w:rsidR="00492580">
        <w:rPr>
          <w:rFonts w:ascii="Times New Roman" w:hAnsi="Times New Roman"/>
          <w:bCs/>
          <w:iCs/>
          <w:sz w:val="28"/>
          <w:szCs w:val="28"/>
        </w:rPr>
        <w:t>. В абзаце втором части 2</w:t>
      </w:r>
      <w:r w:rsidR="005721C8">
        <w:rPr>
          <w:rFonts w:ascii="Times New Roman" w:hAnsi="Times New Roman"/>
          <w:bCs/>
          <w:iCs/>
          <w:sz w:val="28"/>
          <w:szCs w:val="28"/>
        </w:rPr>
        <w:t xml:space="preserve"> статьи 3</w:t>
      </w:r>
      <w:r w:rsidR="00B860C7">
        <w:rPr>
          <w:rFonts w:ascii="Times New Roman" w:hAnsi="Times New Roman"/>
          <w:bCs/>
          <w:iCs/>
          <w:sz w:val="28"/>
          <w:szCs w:val="28"/>
        </w:rPr>
        <w:t>4 «</w:t>
      </w:r>
      <w:r w:rsidR="005721C8">
        <w:rPr>
          <w:rFonts w:ascii="Times New Roman" w:hAnsi="Times New Roman"/>
          <w:sz w:val="28"/>
          <w:szCs w:val="28"/>
        </w:rPr>
        <w:t>Гарантии осуществления полномочий г</w:t>
      </w:r>
      <w:r w:rsidR="00B860C7">
        <w:rPr>
          <w:rFonts w:ascii="Times New Roman" w:hAnsi="Times New Roman"/>
          <w:sz w:val="28"/>
          <w:szCs w:val="28"/>
        </w:rPr>
        <w:t>лавы поселения, депутата Совета»</w:t>
      </w:r>
      <w:r w:rsidR="005721C8">
        <w:rPr>
          <w:rFonts w:ascii="Times New Roman" w:hAnsi="Times New Roman"/>
          <w:sz w:val="28"/>
          <w:szCs w:val="28"/>
        </w:rPr>
        <w:t xml:space="preserve"> </w:t>
      </w:r>
      <w:r w:rsidR="00492580">
        <w:rPr>
          <w:rFonts w:ascii="Times New Roman" w:hAnsi="Times New Roman"/>
          <w:sz w:val="28"/>
          <w:szCs w:val="28"/>
        </w:rPr>
        <w:t>предложение «</w:t>
      </w:r>
      <w:r w:rsidR="005721C8">
        <w:rPr>
          <w:rFonts w:ascii="Times New Roman" w:hAnsi="Times New Roman"/>
          <w:sz w:val="28"/>
          <w:szCs w:val="28"/>
        </w:rPr>
        <w:t>Порядок и условия предоставления дополнительного оплачиваемого отпуска за ненормированный рабочий день главе поселения определяются решением Совета</w:t>
      </w:r>
      <w:proofErr w:type="gramStart"/>
      <w:r w:rsidR="005721C8">
        <w:rPr>
          <w:rFonts w:ascii="Times New Roman" w:hAnsi="Times New Roman"/>
          <w:sz w:val="28"/>
          <w:szCs w:val="28"/>
        </w:rPr>
        <w:t>.</w:t>
      </w:r>
      <w:r w:rsidR="00492580">
        <w:rPr>
          <w:rFonts w:ascii="Times New Roman" w:hAnsi="Times New Roman"/>
          <w:sz w:val="28"/>
          <w:szCs w:val="28"/>
        </w:rPr>
        <w:t>»</w:t>
      </w:r>
      <w:r w:rsidR="005721C8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5721C8">
        <w:rPr>
          <w:rFonts w:ascii="Times New Roman" w:hAnsi="Times New Roman"/>
          <w:sz w:val="28"/>
          <w:szCs w:val="28"/>
        </w:rPr>
        <w:t>исключить.</w:t>
      </w:r>
    </w:p>
    <w:p w:rsidR="00117DB4" w:rsidRDefault="00D64261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13</w:t>
      </w:r>
      <w:r w:rsidR="000016A8">
        <w:rPr>
          <w:rFonts w:ascii="Times New Roman" w:hAnsi="Times New Roman"/>
          <w:bCs/>
          <w:iCs/>
          <w:sz w:val="28"/>
          <w:szCs w:val="28"/>
        </w:rPr>
        <w:t>. Статью 70</w:t>
      </w:r>
      <w:r w:rsidR="005721C8">
        <w:rPr>
          <w:rFonts w:ascii="Times New Roman" w:hAnsi="Times New Roman"/>
          <w:bCs/>
          <w:iCs/>
          <w:sz w:val="28"/>
          <w:szCs w:val="28"/>
        </w:rPr>
        <w:t xml:space="preserve"> «</w:t>
      </w:r>
      <w:r w:rsidR="005721C8">
        <w:rPr>
          <w:rFonts w:ascii="Times New Roman" w:hAnsi="Times New Roman"/>
          <w:sz w:val="28"/>
          <w:szCs w:val="28"/>
        </w:rPr>
        <w:t>Муниципальные внутренние заимствования, муниципальные гарантии» изложить в следующей редакции:</w:t>
      </w:r>
    </w:p>
    <w:p w:rsidR="00117DB4" w:rsidRDefault="000016A8">
      <w:pPr>
        <w:widowControl w:val="0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«Статья 70</w:t>
      </w:r>
      <w:r w:rsidR="005721C8">
        <w:rPr>
          <w:b/>
          <w:sz w:val="28"/>
          <w:szCs w:val="28"/>
        </w:rPr>
        <w:t>. Муниципальные заимствования, муниципальные гарантии</w:t>
      </w:r>
    </w:p>
    <w:p w:rsidR="00117DB4" w:rsidRDefault="005721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Под муниципальными внутренними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организаций, по которым возникают долговые обязательства поселения как заемщика, выраженные в валюте Российской Федерации.</w:t>
      </w:r>
    </w:p>
    <w:p w:rsidR="00117DB4" w:rsidRDefault="005721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внутренние заимствования осуществляются в целях финансирования дефицита местного бюджета, а также погашения долговых обязательств поселения, пополнения в течение финансового года остатков средств на счетах местного бюджета.</w:t>
      </w:r>
    </w:p>
    <w:p w:rsidR="00117DB4" w:rsidRDefault="005721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Под муниципальными внешними заимствованиями понимается привлечение кредитов в местный бюджет из федерального бюджета от имени поселения в рамках использования Российской Федерацией целевых иностранных кредитов, по которым возникают долговые обязательства поселения перед Российской Федерацией, выраженные в иностранной валюте.</w:t>
      </w:r>
    </w:p>
    <w:p w:rsidR="00117DB4" w:rsidRDefault="005721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внешние заимствования осуществляются в целях финансирования проектов, включенных в программу государственных внешних заимствований Российской Федерации на очередной финансовый год и плановый период.</w:t>
      </w:r>
    </w:p>
    <w:p w:rsidR="00117DB4" w:rsidRDefault="005721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Право осуществления муниципальных заимствований от имени поселения принадлежит администрации.</w:t>
      </w:r>
    </w:p>
    <w:p w:rsidR="00117DB4" w:rsidRDefault="005721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Программа муниципальных заимствований является приложением к решению о местном бюджете.</w:t>
      </w:r>
    </w:p>
    <w:p w:rsidR="00117DB4" w:rsidRDefault="005721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Предельные объемы размещения муниципальных ценных бумаг на очередной финансовый год по номинальной стоимости устанавливаются Советом в соответствии с верхними пределами муниципального внутреннего долга, установленными решением о местном бюджете.</w:t>
      </w:r>
    </w:p>
    <w:p w:rsidR="00117DB4" w:rsidRDefault="005721C8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6. Предоставление муниципальных гарантий осуществляется </w:t>
      </w:r>
      <w:proofErr w:type="gramStart"/>
      <w:r>
        <w:rPr>
          <w:bCs/>
          <w:sz w:val="28"/>
          <w:szCs w:val="28"/>
        </w:rPr>
        <w:t xml:space="preserve">в соответствии с полномочиями органов местного самоуправления на основании решения Совета о местном бюджете </w:t>
      </w:r>
      <w:r>
        <w:rPr>
          <w:rFonts w:eastAsia="Calibri"/>
          <w:sz w:val="28"/>
          <w:szCs w:val="28"/>
        </w:rPr>
        <w:t>на очередной финансовый год</w:t>
      </w:r>
      <w:proofErr w:type="gramEnd"/>
      <w:r>
        <w:rPr>
          <w:rFonts w:eastAsia="Calibri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>решений администрации, а также договора о предоставлении муниципальной гарантии.</w:t>
      </w:r>
    </w:p>
    <w:p w:rsidR="00117DB4" w:rsidRDefault="005721C8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Письменная форма муниципальной гарантии является обязательной.</w:t>
      </w:r>
    </w:p>
    <w:p w:rsidR="00117DB4" w:rsidRDefault="005721C8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Муниципальная гарантия предоставляется и исполняется в валюте, в которой выражена сумма основного обязательства.</w:t>
      </w:r>
    </w:p>
    <w:p w:rsidR="00117DB4" w:rsidRDefault="005721C8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Вступление в силу муниципальной гарантии определяется календарной датой или наступлением определенного события (условия), указанного в гарантии.</w:t>
      </w:r>
    </w:p>
    <w:p w:rsidR="00117DB4" w:rsidRDefault="005721C8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Кредиты и займы, обеспечиваемые муниципальными гарантиями, должны быть целевыми.</w:t>
      </w:r>
    </w:p>
    <w:p w:rsidR="00117DB4" w:rsidRDefault="005721C8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7. В случае установления факта нецелевого использования сре</w:t>
      </w:r>
      <w:proofErr w:type="gramStart"/>
      <w:r>
        <w:rPr>
          <w:bCs/>
          <w:color w:val="000000"/>
          <w:sz w:val="28"/>
          <w:szCs w:val="28"/>
        </w:rPr>
        <w:t>дств кр</w:t>
      </w:r>
      <w:proofErr w:type="gramEnd"/>
      <w:r>
        <w:rPr>
          <w:bCs/>
          <w:color w:val="000000"/>
          <w:sz w:val="28"/>
          <w:szCs w:val="28"/>
        </w:rPr>
        <w:t>едита (займа), обеспеченного муниципальной гарантией, в случае неисполнения или ненадлежащего исполнения обязательств, установленных договором о предоставлении муниципальной гарантии, принципал и бенефициар несут ответственность, установленную законодательством Российской Федерации, договором о предоставлении муниципальной гарантии.</w:t>
      </w:r>
    </w:p>
    <w:p w:rsidR="00117DB4" w:rsidRDefault="005721C8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8. Предоставление муниципальной гарантии, а также заключение договора о предоставлении муниципальной гарантии осуществляется после представления принципалом и (или) бенефициаром в администрацию, либо агенту, привлеченному в соответствии с </w:t>
      </w:r>
      <w:hyperlink r:id="rId7">
        <w:r>
          <w:rPr>
            <w:rStyle w:val="-"/>
            <w:bCs/>
            <w:color w:val="000000"/>
            <w:sz w:val="28"/>
            <w:szCs w:val="28"/>
          </w:rPr>
          <w:t>пунктом 5</w:t>
        </w:r>
      </w:hyperlink>
      <w:r>
        <w:rPr>
          <w:bCs/>
          <w:color w:val="000000"/>
          <w:sz w:val="28"/>
          <w:szCs w:val="28"/>
        </w:rPr>
        <w:t xml:space="preserve"> статьи 115.2 Бюджетного кодекса Российской Федерации, полного комплекта документов согласно перечню, устанавливаемому администрацией.</w:t>
      </w:r>
    </w:p>
    <w:p w:rsidR="00117DB4" w:rsidRDefault="005721C8">
      <w:pPr>
        <w:ind w:firstLine="851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 xml:space="preserve">Анализ финансового состояния принципала, проверка достаточности, надежности и ликвидности обеспечения, предоставляемого в соответствии с </w:t>
      </w:r>
      <w:hyperlink r:id="rId8">
        <w:r>
          <w:rPr>
            <w:rStyle w:val="-"/>
            <w:bCs/>
            <w:color w:val="000000"/>
            <w:sz w:val="28"/>
            <w:szCs w:val="28"/>
          </w:rPr>
          <w:t>абзацем третьим пункта 1.1</w:t>
        </w:r>
      </w:hyperlink>
      <w:r>
        <w:rPr>
          <w:bCs/>
          <w:color w:val="000000"/>
          <w:sz w:val="28"/>
          <w:szCs w:val="28"/>
        </w:rPr>
        <w:t xml:space="preserve"> статьи 115.2 Бюджетного кодекса Российской Федерации, при предоставлении муниципальной гарантии,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 осуществляются в соответствии с актами администрации финансовым органом поселения либо агентом, привлеченным в соответствии</w:t>
      </w:r>
      <w:proofErr w:type="gramEnd"/>
      <w:r>
        <w:rPr>
          <w:bCs/>
          <w:color w:val="000000"/>
          <w:sz w:val="28"/>
          <w:szCs w:val="28"/>
        </w:rPr>
        <w:t xml:space="preserve"> с </w:t>
      </w:r>
      <w:hyperlink r:id="rId9">
        <w:r>
          <w:rPr>
            <w:rStyle w:val="-"/>
            <w:bCs/>
            <w:color w:val="000000"/>
            <w:sz w:val="28"/>
            <w:szCs w:val="28"/>
          </w:rPr>
          <w:t>пунктом 5</w:t>
        </w:r>
      </w:hyperlink>
      <w:r>
        <w:rPr>
          <w:bCs/>
          <w:color w:val="000000"/>
          <w:sz w:val="28"/>
          <w:szCs w:val="28"/>
        </w:rPr>
        <w:t xml:space="preserve"> статьи 115.2 Бюджетного кодекса Российской Федерации.</w:t>
      </w:r>
    </w:p>
    <w:p w:rsidR="00117DB4" w:rsidRDefault="005721C8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Программа муниципальных гарантий в валюте Российской Федерации является приложением к решению о местном бюджете.</w:t>
      </w:r>
    </w:p>
    <w:p w:rsidR="00117DB4" w:rsidRDefault="005721C8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10. От имени поселения муниципальные гарантии предоставляются администрацией в пределах общей суммы предоставляемых гарантий, указанной в решении Совета о местном бюджете </w:t>
      </w:r>
      <w:r>
        <w:rPr>
          <w:rFonts w:eastAsia="Calibri"/>
          <w:color w:val="000000"/>
          <w:sz w:val="28"/>
          <w:szCs w:val="28"/>
        </w:rPr>
        <w:t>на очередной финансовый год</w:t>
      </w:r>
      <w:r>
        <w:rPr>
          <w:sz w:val="28"/>
          <w:szCs w:val="28"/>
        </w:rPr>
        <w:t>, в соответствии с требованиями Бюджетного кодекса Российской Федерации и в порядке, установленном муниципальными правовыми актами.</w:t>
      </w:r>
    </w:p>
    <w:p w:rsidR="00117DB4" w:rsidRDefault="005721C8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Обязательства, вытекающие из муниципальной гарантии, включаются в состав муниципального долга.</w:t>
      </w:r>
    </w:p>
    <w:p w:rsidR="00117DB4" w:rsidRDefault="005721C8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Предоставление и исполнение муниципальной гарантии подлежит отражению в муниципальной долговой книге</w:t>
      </w:r>
      <w:proofErr w:type="gramStart"/>
      <w:r>
        <w:rPr>
          <w:rFonts w:ascii="Times New Roman" w:hAnsi="Times New Roman"/>
          <w:bCs/>
          <w:sz w:val="28"/>
          <w:szCs w:val="28"/>
        </w:rPr>
        <w:t>.».</w:t>
      </w:r>
      <w:proofErr w:type="gramEnd"/>
    </w:p>
    <w:p w:rsidR="00117DB4" w:rsidRDefault="000016A8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14</w:t>
      </w:r>
      <w:r w:rsidR="005721C8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="00B07D10">
        <w:rPr>
          <w:rFonts w:ascii="Times New Roman" w:hAnsi="Times New Roman"/>
          <w:bCs/>
          <w:iCs/>
          <w:sz w:val="28"/>
          <w:szCs w:val="28"/>
        </w:rPr>
        <w:t>Часть 1 статьи 72</w:t>
      </w:r>
      <w:r w:rsidR="005721C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92580">
        <w:rPr>
          <w:rFonts w:ascii="Times New Roman" w:hAnsi="Times New Roman"/>
          <w:sz w:val="28"/>
          <w:szCs w:val="28"/>
        </w:rPr>
        <w:t>«</w:t>
      </w:r>
      <w:r w:rsidR="005721C8">
        <w:rPr>
          <w:rFonts w:ascii="Times New Roman" w:hAnsi="Times New Roman"/>
          <w:sz w:val="28"/>
          <w:szCs w:val="28"/>
        </w:rPr>
        <w:t>Осущ</w:t>
      </w:r>
      <w:r w:rsidR="00492580">
        <w:rPr>
          <w:rFonts w:ascii="Times New Roman" w:hAnsi="Times New Roman"/>
          <w:sz w:val="28"/>
          <w:szCs w:val="28"/>
        </w:rPr>
        <w:t xml:space="preserve">ествление финансового контроля» </w:t>
      </w:r>
      <w:r w:rsidR="005721C8">
        <w:rPr>
          <w:rFonts w:ascii="Times New Roman" w:hAnsi="Times New Roman"/>
          <w:bCs/>
          <w:iCs/>
          <w:sz w:val="28"/>
          <w:szCs w:val="28"/>
        </w:rPr>
        <w:t>изложить в следующей редакции:</w:t>
      </w:r>
    </w:p>
    <w:p w:rsidR="00117DB4" w:rsidRDefault="0049258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721C8">
        <w:rPr>
          <w:sz w:val="28"/>
          <w:szCs w:val="28"/>
        </w:rPr>
        <w:t>1. Муниципальный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местного бюджета, а также соблюдения условий муниципальных контрактов, договоров (соглашений) о предоставлении средств из местного бюджета.</w:t>
      </w:r>
    </w:p>
    <w:p w:rsidR="00117DB4" w:rsidRDefault="005721C8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Муниципальный финансовый контроль подразделяется </w:t>
      </w:r>
      <w:proofErr w:type="gramStart"/>
      <w:r>
        <w:rPr>
          <w:rFonts w:ascii="Times New Roman" w:eastAsia="Calibri" w:hAnsi="Times New Roman"/>
          <w:bCs/>
          <w:sz w:val="28"/>
          <w:szCs w:val="28"/>
        </w:rPr>
        <w:t>на</w:t>
      </w:r>
      <w:proofErr w:type="gramEnd"/>
      <w:r>
        <w:rPr>
          <w:rFonts w:ascii="Times New Roman" w:eastAsia="Calibri" w:hAnsi="Times New Roman"/>
          <w:bCs/>
          <w:sz w:val="28"/>
          <w:szCs w:val="28"/>
        </w:rPr>
        <w:t xml:space="preserve"> внешний и внутренний, предварительный и последующий.</w:t>
      </w:r>
      <w:r w:rsidR="00492580">
        <w:rPr>
          <w:rFonts w:ascii="Times New Roman" w:eastAsia="Calibri" w:hAnsi="Times New Roman"/>
          <w:bCs/>
          <w:sz w:val="28"/>
          <w:szCs w:val="28"/>
        </w:rPr>
        <w:t>»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:rsidR="00117DB4" w:rsidRDefault="00B07D10">
      <w:pPr>
        <w:ind w:firstLine="851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15</w:t>
      </w:r>
      <w:r w:rsidR="001678B1">
        <w:rPr>
          <w:rFonts w:eastAsia="Calibri"/>
          <w:bCs/>
          <w:sz w:val="28"/>
          <w:szCs w:val="28"/>
        </w:rPr>
        <w:t>. Части 5, 6 статьи 72</w:t>
      </w:r>
      <w:r w:rsidR="005721C8">
        <w:rPr>
          <w:rFonts w:eastAsia="Calibri"/>
          <w:bCs/>
          <w:sz w:val="28"/>
          <w:szCs w:val="28"/>
        </w:rPr>
        <w:t xml:space="preserve"> </w:t>
      </w:r>
      <w:r w:rsidR="005721C8">
        <w:rPr>
          <w:sz w:val="28"/>
          <w:szCs w:val="28"/>
        </w:rPr>
        <w:t xml:space="preserve">«Осуществление финансового контроля» </w:t>
      </w:r>
      <w:r w:rsidR="005721C8">
        <w:rPr>
          <w:rFonts w:eastAsia="Calibri"/>
          <w:bCs/>
          <w:sz w:val="28"/>
          <w:szCs w:val="28"/>
        </w:rPr>
        <w:t>изложить в следующей редакции:</w:t>
      </w:r>
    </w:p>
    <w:p w:rsidR="00117DB4" w:rsidRDefault="00492580">
      <w:pPr>
        <w:ind w:firstLine="851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«</w:t>
      </w:r>
      <w:r w:rsidR="005721C8">
        <w:rPr>
          <w:sz w:val="28"/>
          <w:szCs w:val="28"/>
        </w:rPr>
        <w:t>5. Полномочиями органа внутреннего муниципального финансового контроля по осуществлению внутреннего муниципального финансового контроля являются:</w:t>
      </w:r>
    </w:p>
    <w:p w:rsidR="00117DB4" w:rsidRDefault="005721C8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:rsidR="00117DB4" w:rsidRDefault="005721C8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положений правовых актов, обусловливающих публичные нормативные обязательства и обязательства по иным выплатам физическим лицам из местного бюджета, а также за соблюдением условий договоров (соглашений) о предоставлении средств из местного бюджета, муниципальных контрактов;</w:t>
      </w:r>
    </w:p>
    <w:p w:rsidR="00117DB4" w:rsidRDefault="005721C8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местного бюджета, 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контрактов;</w:t>
      </w:r>
    </w:p>
    <w:p w:rsidR="00117DB4" w:rsidRDefault="005721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достоверностью отчетов о результатах предоставления и (или) использования средств местного бюджета (средств, предоставленных из местного бюджета), в том числе отчетов о реализации муниципальных программ, отчетов об исполнении муниципальных заданий, отчетов о достижении </w:t>
      </w:r>
      <w:proofErr w:type="gramStart"/>
      <w:r>
        <w:rPr>
          <w:sz w:val="28"/>
          <w:szCs w:val="28"/>
        </w:rPr>
        <w:t>значений показателей результативности предоставления средств</w:t>
      </w:r>
      <w:proofErr w:type="gramEnd"/>
      <w:r>
        <w:rPr>
          <w:sz w:val="28"/>
          <w:szCs w:val="28"/>
        </w:rPr>
        <w:t xml:space="preserve"> из местного бюджета;</w:t>
      </w:r>
    </w:p>
    <w:p w:rsidR="00117DB4" w:rsidRDefault="005721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117DB4" w:rsidRDefault="005721C8">
      <w:pPr>
        <w:pStyle w:val="ConsNormal"/>
        <w:tabs>
          <w:tab w:val="left" w:pos="4395"/>
        </w:tabs>
        <w:ind w:right="0"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6. </w:t>
      </w:r>
      <w:hyperlink r:id="rId10">
        <w:r w:rsidRPr="00492580">
          <w:rPr>
            <w:rStyle w:val="-"/>
            <w:rFonts w:ascii="Times New Roman" w:hAnsi="Times New Roman"/>
            <w:bCs/>
            <w:color w:val="000000"/>
            <w:sz w:val="28"/>
            <w:szCs w:val="28"/>
            <w:u w:val="none"/>
          </w:rPr>
          <w:t>Порядок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 xml:space="preserve"> осуществления полномочий органом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администрации, а также стандартами осуществления внутреннего </w:t>
      </w: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муниципального фи</w:t>
      </w:r>
      <w:r w:rsidR="000016A8">
        <w:rPr>
          <w:rFonts w:ascii="Times New Roman" w:hAnsi="Times New Roman"/>
          <w:bCs/>
          <w:color w:val="000000"/>
          <w:sz w:val="28"/>
          <w:szCs w:val="28"/>
        </w:rPr>
        <w:t>нансового контроля</w:t>
      </w:r>
      <w:proofErr w:type="gramStart"/>
      <w:r w:rsidR="000016A8">
        <w:rPr>
          <w:rFonts w:ascii="Times New Roman" w:hAnsi="Times New Roman"/>
          <w:bCs/>
          <w:color w:val="000000"/>
          <w:sz w:val="28"/>
          <w:szCs w:val="28"/>
        </w:rPr>
        <w:t>.»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  <w:proofErr w:type="gramEnd"/>
    </w:p>
    <w:p w:rsidR="00117DB4" w:rsidRDefault="001678B1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13. Части 7-9 статьи 72</w:t>
      </w:r>
      <w:r w:rsidR="005721C8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5721C8">
        <w:rPr>
          <w:rFonts w:ascii="Times New Roman" w:hAnsi="Times New Roman"/>
          <w:sz w:val="28"/>
          <w:szCs w:val="28"/>
        </w:rPr>
        <w:t xml:space="preserve">«Осуществление финансового контроля» </w:t>
      </w:r>
      <w:r w:rsidR="005721C8">
        <w:rPr>
          <w:rFonts w:ascii="Times New Roman" w:eastAsia="Calibri" w:hAnsi="Times New Roman"/>
          <w:bCs/>
          <w:sz w:val="28"/>
          <w:szCs w:val="28"/>
        </w:rPr>
        <w:t>признать утратившими силу.</w:t>
      </w:r>
    </w:p>
    <w:p w:rsidR="00117DB4" w:rsidRDefault="001678B1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14. В части 1 статьи 73</w:t>
      </w:r>
      <w:r w:rsidR="005721C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721C8">
        <w:rPr>
          <w:rFonts w:ascii="Times New Roman" w:hAnsi="Times New Roman"/>
          <w:sz w:val="28"/>
          <w:szCs w:val="28"/>
        </w:rPr>
        <w:t>«</w:t>
      </w:r>
      <w:r w:rsidR="005721C8">
        <w:rPr>
          <w:rFonts w:ascii="Times New Roman" w:eastAsia="Calibri" w:hAnsi="Times New Roman"/>
          <w:bCs/>
          <w:sz w:val="28"/>
          <w:szCs w:val="28"/>
        </w:rPr>
        <w:t xml:space="preserve">Составление, внешняя проверка, рассмотрение и утверждение бюджетной отчетности» </w:t>
      </w:r>
      <w:r w:rsidR="005721C8">
        <w:rPr>
          <w:rFonts w:ascii="Times New Roman" w:hAnsi="Times New Roman"/>
          <w:bCs/>
          <w:iCs/>
          <w:sz w:val="28"/>
          <w:szCs w:val="28"/>
        </w:rPr>
        <w:t>слово «сводной» исключить.</w:t>
      </w:r>
    </w:p>
    <w:p w:rsidR="00117DB4" w:rsidRDefault="001678B1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15. Часть 7 статьи 73</w:t>
      </w:r>
      <w:r w:rsidR="005721C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721C8">
        <w:rPr>
          <w:rFonts w:ascii="Times New Roman" w:hAnsi="Times New Roman"/>
          <w:sz w:val="28"/>
          <w:szCs w:val="28"/>
        </w:rPr>
        <w:t>«</w:t>
      </w:r>
      <w:r w:rsidR="005721C8">
        <w:rPr>
          <w:rFonts w:ascii="Times New Roman" w:eastAsia="Calibri" w:hAnsi="Times New Roman"/>
          <w:bCs/>
          <w:sz w:val="28"/>
          <w:szCs w:val="28"/>
        </w:rPr>
        <w:t xml:space="preserve">Составление, внешняя проверка, рассмотрение и утверждение бюджетной отчетности» </w:t>
      </w:r>
      <w:r w:rsidR="005721C8">
        <w:rPr>
          <w:rFonts w:ascii="Times New Roman" w:hAnsi="Times New Roman"/>
          <w:bCs/>
          <w:iCs/>
          <w:sz w:val="28"/>
          <w:szCs w:val="28"/>
        </w:rPr>
        <w:t>изложить в следующей редакции:</w:t>
      </w:r>
    </w:p>
    <w:p w:rsidR="00117DB4" w:rsidRDefault="001678B1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5721C8">
        <w:rPr>
          <w:rFonts w:eastAsia="Calibri"/>
          <w:sz w:val="28"/>
          <w:szCs w:val="28"/>
        </w:rPr>
        <w:t xml:space="preserve">7. </w:t>
      </w:r>
      <w:proofErr w:type="gramStart"/>
      <w:r w:rsidR="005721C8">
        <w:rPr>
          <w:rFonts w:eastAsia="Calibri"/>
          <w:sz w:val="28"/>
          <w:szCs w:val="28"/>
        </w:rPr>
        <w:t xml:space="preserve">Одновременно с годовым отчетом об исполнении местного бюджета представляются </w:t>
      </w:r>
      <w:r w:rsidR="005721C8">
        <w:rPr>
          <w:sz w:val="28"/>
          <w:szCs w:val="28"/>
        </w:rPr>
        <w:t>пояснительная записка к нему, содержащая анализ исполнения местного бюджета и бюджетной отчетности, и сведения о выполнении муниципального задания и (или) иных результатах использования бюджетных ассигнований,</w:t>
      </w:r>
      <w:r w:rsidR="005721C8">
        <w:rPr>
          <w:b/>
          <w:sz w:val="28"/>
          <w:szCs w:val="28"/>
        </w:rPr>
        <w:t xml:space="preserve"> </w:t>
      </w:r>
      <w:r w:rsidR="005721C8">
        <w:rPr>
          <w:rFonts w:eastAsia="Calibri"/>
          <w:sz w:val="28"/>
          <w:szCs w:val="28"/>
        </w:rPr>
        <w:t>проект решения об исполнении бюджета, иная бюджетная отчетность об исполнении местного бюджета и документы, предусмотренные бюджетным законода</w:t>
      </w:r>
      <w:r w:rsidR="000016A8">
        <w:rPr>
          <w:rFonts w:eastAsia="Calibri"/>
          <w:sz w:val="28"/>
          <w:szCs w:val="28"/>
        </w:rPr>
        <w:t>тельством Российской Федерации.»</w:t>
      </w:r>
      <w:r w:rsidR="005721C8">
        <w:rPr>
          <w:rFonts w:eastAsia="Calibri"/>
          <w:sz w:val="28"/>
          <w:szCs w:val="28"/>
        </w:rPr>
        <w:t>.</w:t>
      </w:r>
      <w:proofErr w:type="gramEnd"/>
    </w:p>
    <w:p w:rsidR="00117DB4" w:rsidRDefault="00117DB4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17DB4" w:rsidRDefault="00117DB4"/>
    <w:p w:rsidR="00F034D2" w:rsidRDefault="00F034D2" w:rsidP="00F034D2">
      <w:pPr>
        <w:jc w:val="both"/>
        <w:rPr>
          <w:sz w:val="28"/>
          <w:szCs w:val="20"/>
        </w:rPr>
      </w:pPr>
      <w:r>
        <w:rPr>
          <w:sz w:val="28"/>
          <w:szCs w:val="20"/>
        </w:rPr>
        <w:t>Председатель Совета                                                         Глава Платнировского</w:t>
      </w:r>
    </w:p>
    <w:p w:rsidR="00F034D2" w:rsidRDefault="00F034D2" w:rsidP="00F034D2">
      <w:pPr>
        <w:tabs>
          <w:tab w:val="left" w:pos="6525"/>
        </w:tabs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Платнировского            </w:t>
      </w:r>
      <w:r>
        <w:rPr>
          <w:sz w:val="28"/>
          <w:szCs w:val="20"/>
        </w:rPr>
        <w:tab/>
        <w:t>сельского поселения</w:t>
      </w:r>
    </w:p>
    <w:p w:rsidR="00F034D2" w:rsidRDefault="00F034D2" w:rsidP="00F034D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сельского поселения                                                          </w:t>
      </w:r>
      <w:proofErr w:type="spellStart"/>
      <w:r>
        <w:rPr>
          <w:sz w:val="28"/>
          <w:szCs w:val="20"/>
        </w:rPr>
        <w:t>Кореновского</w:t>
      </w:r>
      <w:proofErr w:type="spellEnd"/>
      <w:r>
        <w:rPr>
          <w:sz w:val="28"/>
          <w:szCs w:val="20"/>
        </w:rPr>
        <w:t xml:space="preserve"> района</w:t>
      </w:r>
    </w:p>
    <w:p w:rsidR="00F034D2" w:rsidRDefault="00F034D2" w:rsidP="00F034D2">
      <w:pPr>
        <w:jc w:val="both"/>
        <w:rPr>
          <w:sz w:val="28"/>
          <w:szCs w:val="20"/>
        </w:rPr>
      </w:pPr>
      <w:proofErr w:type="spellStart"/>
      <w:r>
        <w:rPr>
          <w:sz w:val="28"/>
          <w:szCs w:val="20"/>
        </w:rPr>
        <w:t>Кореновского</w:t>
      </w:r>
      <w:proofErr w:type="spellEnd"/>
      <w:r>
        <w:rPr>
          <w:sz w:val="28"/>
          <w:szCs w:val="20"/>
        </w:rPr>
        <w:t xml:space="preserve"> района                                                            </w:t>
      </w:r>
    </w:p>
    <w:p w:rsidR="00F034D2" w:rsidRDefault="00F034D2" w:rsidP="00F034D2">
      <w:pPr>
        <w:jc w:val="both"/>
        <w:rPr>
          <w:sz w:val="28"/>
          <w:szCs w:val="20"/>
        </w:rPr>
      </w:pPr>
    </w:p>
    <w:p w:rsidR="00F034D2" w:rsidRDefault="00F034D2" w:rsidP="00F034D2">
      <w:pPr>
        <w:rPr>
          <w:sz w:val="28"/>
        </w:rPr>
      </w:pPr>
      <w:r>
        <w:rPr>
          <w:sz w:val="28"/>
        </w:rPr>
        <w:t>А.Г. Павленко                                                                     М.В. Кулиш</w:t>
      </w:r>
    </w:p>
    <w:p w:rsidR="00F034D2" w:rsidRDefault="00F034D2" w:rsidP="00F034D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34D2" w:rsidRDefault="00F034D2"/>
    <w:sectPr w:rsidR="00F034D2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7DB4"/>
    <w:rsid w:val="000016A8"/>
    <w:rsid w:val="00117DB4"/>
    <w:rsid w:val="00154E93"/>
    <w:rsid w:val="001678B1"/>
    <w:rsid w:val="00294C07"/>
    <w:rsid w:val="003A0E5F"/>
    <w:rsid w:val="003E668A"/>
    <w:rsid w:val="00492580"/>
    <w:rsid w:val="005429AC"/>
    <w:rsid w:val="005721C8"/>
    <w:rsid w:val="00742386"/>
    <w:rsid w:val="00B07D10"/>
    <w:rsid w:val="00B860C7"/>
    <w:rsid w:val="00D64261"/>
    <w:rsid w:val="00D94339"/>
    <w:rsid w:val="00F0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525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5B632E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link w:val="30"/>
    <w:semiHidden/>
    <w:unhideWhenUsed/>
    <w:qFormat/>
    <w:rsid w:val="005B632E"/>
    <w:pPr>
      <w:keepNext/>
      <w:jc w:val="center"/>
      <w:outlineLvl w:val="2"/>
    </w:pPr>
    <w:rPr>
      <w:b/>
      <w:bCs/>
      <w:caps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FB45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5B632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5B632E"/>
    <w:rPr>
      <w:rFonts w:ascii="Times New Roman" w:eastAsia="Times New Roman" w:hAnsi="Times New Roman" w:cs="Times New Roman"/>
      <w:b/>
      <w:bCs/>
      <w:caps/>
      <w:sz w:val="27"/>
      <w:szCs w:val="24"/>
      <w:lang w:eastAsia="ru-RU"/>
    </w:rPr>
  </w:style>
  <w:style w:type="character" w:customStyle="1" w:styleId="-">
    <w:name w:val="Интернет-ссылка"/>
    <w:uiPriority w:val="99"/>
    <w:semiHidden/>
    <w:unhideWhenUsed/>
    <w:rsid w:val="005B632E"/>
    <w:rPr>
      <w:color w:val="0000FF"/>
      <w:u w:val="single"/>
    </w:rPr>
  </w:style>
  <w:style w:type="character" w:customStyle="1" w:styleId="a4">
    <w:name w:val="Верхний колонтитул Знак"/>
    <w:basedOn w:val="a0"/>
    <w:uiPriority w:val="99"/>
    <w:semiHidden/>
    <w:rsid w:val="005B632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5">
    <w:name w:val="Текст Знак"/>
    <w:basedOn w:val="a0"/>
    <w:rsid w:val="005B632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pPr>
      <w:suppressLineNumbers/>
    </w:pPr>
    <w:rPr>
      <w:rFonts w:cs="Mangal"/>
    </w:rPr>
  </w:style>
  <w:style w:type="paragraph" w:styleId="ab">
    <w:name w:val="Balloon Text"/>
    <w:basedOn w:val="a"/>
    <w:uiPriority w:val="99"/>
    <w:semiHidden/>
    <w:unhideWhenUsed/>
    <w:rsid w:val="00FB4525"/>
    <w:rPr>
      <w:rFonts w:ascii="Tahoma" w:hAnsi="Tahoma" w:cs="Tahoma"/>
      <w:sz w:val="16"/>
      <w:szCs w:val="16"/>
    </w:rPr>
  </w:style>
  <w:style w:type="paragraph" w:styleId="ac">
    <w:name w:val="header"/>
    <w:basedOn w:val="a"/>
    <w:uiPriority w:val="99"/>
    <w:semiHidden/>
    <w:unhideWhenUsed/>
    <w:rsid w:val="005B632E"/>
    <w:pPr>
      <w:tabs>
        <w:tab w:val="center" w:pos="4677"/>
        <w:tab w:val="right" w:pos="9355"/>
      </w:tabs>
    </w:pPr>
    <w:rPr>
      <w:sz w:val="28"/>
      <w:lang w:val="x-none" w:eastAsia="x-none"/>
    </w:rPr>
  </w:style>
  <w:style w:type="paragraph" w:styleId="ad">
    <w:name w:val="Plain Text"/>
    <w:basedOn w:val="a"/>
    <w:pPr>
      <w:suppressAutoHyphens w:val="0"/>
    </w:pPr>
    <w:rPr>
      <w:rFonts w:ascii="Courier New" w:hAnsi="Courier New" w:cs="Courier New"/>
      <w:sz w:val="20"/>
    </w:rPr>
  </w:style>
  <w:style w:type="paragraph" w:customStyle="1" w:styleId="ConsNormal">
    <w:name w:val="ConsNormal"/>
    <w:rsid w:val="005B632E"/>
    <w:pPr>
      <w:widowControl w:val="0"/>
      <w:suppressAutoHyphens/>
      <w:spacing w:line="240" w:lineRule="auto"/>
      <w:ind w:right="19772" w:firstLine="720"/>
    </w:pPr>
    <w:rPr>
      <w:rFonts w:ascii="Arial" w:eastAsia="Times New Roman" w:hAnsi="Arial" w:cs="Times New Roman"/>
      <w:color w:val="00000A"/>
      <w:sz w:val="20"/>
      <w:szCs w:val="20"/>
      <w:lang w:eastAsia="ru-RU"/>
    </w:rPr>
  </w:style>
  <w:style w:type="paragraph" w:customStyle="1" w:styleId="ConsNonformat">
    <w:name w:val="ConsNonformat"/>
    <w:pPr>
      <w:widowControl w:val="0"/>
      <w:suppressAutoHyphens/>
      <w:spacing w:line="240" w:lineRule="auto"/>
    </w:pPr>
    <w:rPr>
      <w:rFonts w:ascii="Courier New" w:eastAsia="Arial" w:hAnsi="Courier New" w:cs="Courier New"/>
      <w:color w:val="00000A"/>
      <w:sz w:val="20"/>
      <w:szCs w:val="20"/>
      <w:lang w:eastAsia="ar-SA"/>
    </w:rPr>
  </w:style>
  <w:style w:type="paragraph" w:customStyle="1" w:styleId="ConsPlusNormal">
    <w:name w:val="ConsPlusNormal"/>
    <w:pPr>
      <w:widowControl w:val="0"/>
      <w:suppressAutoHyphens/>
      <w:spacing w:line="240" w:lineRule="auto"/>
      <w:ind w:firstLine="720"/>
    </w:pPr>
    <w:rPr>
      <w:rFonts w:ascii="Arial" w:eastAsia="Arial" w:hAnsi="Arial" w:cs="Arial"/>
      <w:color w:val="00000A"/>
      <w:sz w:val="20"/>
      <w:szCs w:val="20"/>
      <w:lang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FF488E4D0B61CCAF64FD63DD7D323EEC5532FC17EF8B97CFFD74372BDC74D19D2CA46AB5473975C8EAD7D88404D5F2FC9D7B974F45S0CF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FF488E4D0B61CCAF64FD63DD7D323EEC5532FC17EF8B97CFFD74372BDC74D19D2CA46CB9413075C8EAD7D88404D5F2FC9D7B974F45S0CF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1896795445CAB72B68C233FDA060D2AEC94717036D8D3ADBB5FD1D7E47F19F2A9CF107AB638ED7EA0J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consultantplus://offline/ref=54CB86FE37C1ED30FEBED61231C225DEB9275106F623E1ECFEE3A3BB9B40DEE0B92F952935E2982AEF223BA72DED9BF3DB21EC582010E5CDH9l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4FF488E4D0B61CCAF64FD63DD7D323EEC5532FC17EF8B97CFFD74372BDC74D19D2CA46AB5463675C8EAD7D88404D5F2FC9D7B974F45S0C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3755</Words>
  <Characters>21410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2020-04-22T06:40:00Z</cp:lastPrinted>
  <dcterms:created xsi:type="dcterms:W3CDTF">2020-04-06T11:03:00Z</dcterms:created>
  <dcterms:modified xsi:type="dcterms:W3CDTF">2020-04-22T06:41:00Z</dcterms:modified>
  <dc:language>ru-RU</dc:language>
</cp:coreProperties>
</file>