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67" w:rsidRPr="0027305C" w:rsidRDefault="00340E67" w:rsidP="00340E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E67" w:rsidRPr="0027305C" w:rsidRDefault="00340E67" w:rsidP="0034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5C">
        <w:rPr>
          <w:rFonts w:ascii="Times New Roman" w:hAnsi="Times New Roman" w:cs="Times New Roman"/>
          <w:b/>
          <w:sz w:val="28"/>
          <w:szCs w:val="28"/>
        </w:rPr>
        <w:t>СОВЕТ ПЛАТНИРОВСКОГО СЕЛЬСКОГО ПОСЕЛЕНИЯ</w:t>
      </w:r>
    </w:p>
    <w:p w:rsidR="00340E67" w:rsidRPr="0027305C" w:rsidRDefault="00340E67" w:rsidP="0034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5C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340E67" w:rsidRPr="0027305C" w:rsidRDefault="00340E67" w:rsidP="00340E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67" w:rsidRPr="0027305C" w:rsidRDefault="00340E67" w:rsidP="0034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5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40E67" w:rsidRPr="0027305C" w:rsidRDefault="002469CA" w:rsidP="00340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29.04.2020 </w:t>
      </w:r>
      <w:r w:rsidR="00340E67" w:rsidRPr="002730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40E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E67" w:rsidRPr="0027305C">
        <w:rPr>
          <w:rFonts w:ascii="Times New Roman" w:hAnsi="Times New Roman" w:cs="Times New Roman"/>
          <w:sz w:val="28"/>
          <w:szCs w:val="28"/>
        </w:rPr>
        <w:t xml:space="preserve">       </w:t>
      </w:r>
      <w:r w:rsidR="00340E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E67">
        <w:rPr>
          <w:rFonts w:ascii="Times New Roman" w:hAnsi="Times New Roman" w:cs="Times New Roman"/>
          <w:sz w:val="28"/>
          <w:szCs w:val="28"/>
        </w:rPr>
        <w:t xml:space="preserve">  №</w:t>
      </w:r>
      <w:r w:rsidR="00340E67" w:rsidRPr="002730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67</w:t>
      </w:r>
      <w:r w:rsidR="00340E67" w:rsidRPr="0027305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40E6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40E67" w:rsidRPr="002469CA" w:rsidRDefault="00340E67" w:rsidP="00246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>ст. Платнировская</w:t>
      </w:r>
    </w:p>
    <w:p w:rsidR="00340E67" w:rsidRPr="0027305C" w:rsidRDefault="00340E67" w:rsidP="00340E67">
      <w:pPr>
        <w:pStyle w:val="a8"/>
        <w:rPr>
          <w:szCs w:val="28"/>
        </w:rPr>
      </w:pPr>
    </w:p>
    <w:p w:rsidR="00340E67" w:rsidRDefault="00340E67" w:rsidP="00340E67"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технического задания на разработку инвестиционной программы муниципального унитарного предприятия Платнировского сельского поселения «Универсал» по модернизации и развитию систем холодного водоснабжения Платнировского сельского поселения Корено</w:t>
      </w:r>
      <w:r w:rsidR="002469CA">
        <w:rPr>
          <w:rFonts w:ascii="Times New Roman" w:hAnsi="Times New Roman"/>
          <w:b/>
          <w:sz w:val="28"/>
        </w:rPr>
        <w:t>вского района на 2020-2022 годы</w:t>
      </w:r>
    </w:p>
    <w:p w:rsidR="00340E67" w:rsidRPr="0027305C" w:rsidRDefault="00340E67" w:rsidP="00340E67">
      <w:pPr>
        <w:pStyle w:val="1"/>
        <w:tabs>
          <w:tab w:val="left" w:pos="851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40E67" w:rsidRDefault="00340E67" w:rsidP="00340E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Ф</w:t>
      </w:r>
      <w:r w:rsidRPr="0027305C">
        <w:rPr>
          <w:rFonts w:ascii="Times New Roman" w:hAnsi="Times New Roman"/>
          <w:color w:val="000000"/>
          <w:sz w:val="28"/>
          <w:szCs w:val="28"/>
        </w:rPr>
        <w:t>едеральным 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от 06 октя</w:t>
      </w:r>
      <w:r>
        <w:rPr>
          <w:rFonts w:ascii="Times New Roman" w:hAnsi="Times New Roman"/>
          <w:color w:val="000000"/>
          <w:sz w:val="28"/>
          <w:szCs w:val="28"/>
        </w:rPr>
        <w:t>бря 2003  года № 131-ФЗ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«Об общих 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Российской Федерации </w:t>
      </w:r>
      <w:r w:rsidRPr="0027305C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7 декабря 2011 года № 416</w:t>
      </w:r>
      <w:r w:rsidRPr="0027305C">
        <w:rPr>
          <w:rFonts w:ascii="Times New Roman" w:hAnsi="Times New Roman"/>
          <w:color w:val="000000"/>
          <w:sz w:val="28"/>
          <w:szCs w:val="28"/>
        </w:rPr>
        <w:t>-ФЗ   «</w:t>
      </w:r>
      <w:r>
        <w:rPr>
          <w:rFonts w:ascii="Times New Roman" w:hAnsi="Times New Roman"/>
          <w:color w:val="000000"/>
          <w:sz w:val="28"/>
          <w:szCs w:val="28"/>
        </w:rPr>
        <w:t>О водоснабжении и водоотведении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Постановления Правительства РФ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решением Совета Платнировского сельского поселения Кореновского района от </w:t>
      </w:r>
      <w:r>
        <w:rPr>
          <w:rFonts w:ascii="Times New Roman" w:hAnsi="Times New Roman"/>
          <w:color w:val="000000"/>
          <w:sz w:val="28"/>
          <w:szCs w:val="28"/>
        </w:rPr>
        <w:t xml:space="preserve">22 апреля  2010 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года № 322  «</w:t>
      </w:r>
      <w:r w:rsidRPr="0027305C">
        <w:rPr>
          <w:rFonts w:ascii="Times New Roman" w:hAnsi="Times New Roman"/>
          <w:sz w:val="28"/>
          <w:szCs w:val="28"/>
        </w:rPr>
        <w:t>О порядке утверждения технических заданий по разработке инвестиционных программ организаций коммунального комплекса по развитию систем коммунальной инфраструктуры на территории   Платнировского сельского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>», У</w:t>
      </w:r>
      <w:r w:rsidRPr="0027305C">
        <w:rPr>
          <w:rFonts w:ascii="Times New Roman" w:hAnsi="Times New Roman"/>
          <w:color w:val="000000"/>
          <w:sz w:val="28"/>
          <w:szCs w:val="28"/>
        </w:rPr>
        <w:t>ставом Платнировского  сельского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от 23 марта 2017 года № 150, 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305C">
        <w:rPr>
          <w:rFonts w:ascii="Times New Roman" w:hAnsi="Times New Roman"/>
          <w:sz w:val="28"/>
          <w:szCs w:val="28"/>
        </w:rPr>
        <w:t>в целях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развития систем коммунальной инфраструктуры на территории Платнировского сельского поселения  Кореновского  района,  </w:t>
      </w:r>
      <w:r w:rsidRPr="0027305C">
        <w:rPr>
          <w:rFonts w:ascii="Times New Roman" w:hAnsi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Pr="0027305C">
        <w:rPr>
          <w:rFonts w:ascii="Times New Roman" w:hAnsi="Times New Roman"/>
          <w:sz w:val="28"/>
          <w:szCs w:val="28"/>
        </w:rPr>
        <w:t>р</w:t>
      </w:r>
      <w:proofErr w:type="spellEnd"/>
      <w:r w:rsidRPr="0027305C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27305C">
        <w:rPr>
          <w:rFonts w:ascii="Times New Roman" w:hAnsi="Times New Roman"/>
          <w:sz w:val="28"/>
          <w:szCs w:val="28"/>
        </w:rPr>
        <w:t>ш</w:t>
      </w:r>
      <w:proofErr w:type="spellEnd"/>
      <w:r w:rsidRPr="0027305C">
        <w:rPr>
          <w:rFonts w:ascii="Times New Roman" w:hAnsi="Times New Roman"/>
          <w:sz w:val="28"/>
          <w:szCs w:val="28"/>
        </w:rPr>
        <w:t xml:space="preserve"> и л:</w:t>
      </w:r>
      <w:r w:rsidRPr="0027305C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sub_1"/>
    </w:p>
    <w:p w:rsidR="00340E67" w:rsidRPr="00B52DC2" w:rsidRDefault="00340E67" w:rsidP="00340E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техническое задание на разработку инвестиционной программы муниципального унитарного  предприятия Платнировского сельского поселения Кореновского райо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«Универсал» по</w:t>
      </w: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модернизации и развитию систем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холодного </w:t>
      </w: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водоснабжения Платнировского сельского поселения Кореновского района,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2020-2022</w:t>
      </w: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(прилагается).</w:t>
      </w:r>
    </w:p>
    <w:p w:rsidR="00340E67" w:rsidRPr="00B52DC2" w:rsidRDefault="00340E67" w:rsidP="00340E6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 решение Совета Платнировского сельского поселения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ореновского района от 23 апреля 2010 года № 322</w:t>
      </w: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технического задания на разработку инвестиционных программ </w:t>
      </w:r>
      <w:r w:rsidRPr="00B52D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унитарного предприятия Платнировского сельского поселения «Универсал».</w:t>
      </w:r>
    </w:p>
    <w:bookmarkEnd w:id="0"/>
    <w:p w:rsidR="00340E67" w:rsidRDefault="00340E67" w:rsidP="0034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7305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Pr="006E5A61">
        <w:rPr>
          <w:rFonts w:ascii="Times New Roman" w:hAnsi="Times New Roman" w:cs="Times New Roman"/>
          <w:sz w:val="28"/>
          <w:szCs w:val="28"/>
        </w:rPr>
        <w:t>промышленности, транспорта, строительства и жилищно-коммунального хозяйства Платнировского сельского поселения Кореновского района (Колтунов).</w:t>
      </w:r>
    </w:p>
    <w:p w:rsidR="00340E67" w:rsidRPr="006E5A61" w:rsidRDefault="00340E67" w:rsidP="0034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w w:val="90"/>
          <w:sz w:val="28"/>
          <w:szCs w:val="28"/>
        </w:rPr>
        <w:t>4</w:t>
      </w:r>
      <w:r w:rsidRPr="006E5A61">
        <w:rPr>
          <w:rFonts w:ascii="Times New Roman" w:hAnsi="Times New Roman" w:cs="Times New Roman"/>
          <w:sz w:val="28"/>
          <w:szCs w:val="28"/>
        </w:rPr>
        <w:t>.   Настоящее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</w:t>
      </w:r>
      <w:r w:rsidRPr="006E5A61">
        <w:rPr>
          <w:rFonts w:ascii="Times New Roman" w:hAnsi="Times New Roman" w:cs="Times New Roman"/>
          <w:sz w:val="28"/>
          <w:szCs w:val="28"/>
        </w:rPr>
        <w:t>подписания.</w:t>
      </w:r>
    </w:p>
    <w:p w:rsidR="00340E67" w:rsidRPr="006E5A61" w:rsidRDefault="00340E67" w:rsidP="00340E67">
      <w:pPr>
        <w:pStyle w:val="2"/>
        <w:spacing w:after="0" w:line="240" w:lineRule="auto"/>
        <w:ind w:firstLine="851"/>
        <w:jc w:val="both"/>
        <w:rPr>
          <w:szCs w:val="28"/>
        </w:rPr>
      </w:pPr>
    </w:p>
    <w:p w:rsidR="00340E67" w:rsidRPr="0027305C" w:rsidRDefault="00340E67" w:rsidP="00340E67">
      <w:pPr>
        <w:pStyle w:val="2"/>
        <w:spacing w:after="0" w:line="240" w:lineRule="auto"/>
        <w:ind w:firstLine="851"/>
        <w:jc w:val="both"/>
        <w:rPr>
          <w:szCs w:val="28"/>
        </w:rPr>
      </w:pPr>
    </w:p>
    <w:p w:rsidR="00340E67" w:rsidRPr="0027305C" w:rsidRDefault="00340E67" w:rsidP="00340E67">
      <w:pPr>
        <w:pStyle w:val="2"/>
        <w:spacing w:after="0" w:line="240" w:lineRule="auto"/>
        <w:ind w:firstLine="851"/>
        <w:jc w:val="both"/>
        <w:rPr>
          <w:szCs w:val="28"/>
        </w:rPr>
      </w:pPr>
    </w:p>
    <w:p w:rsidR="002469CA" w:rsidRDefault="00340E67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</w:t>
      </w: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А.Г. Павленко</w:t>
      </w:r>
      <w:r w:rsidR="00340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40E67" w:rsidRPr="0027305C" w:rsidRDefault="00340E67" w:rsidP="00340E67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E67" w:rsidRPr="0027305C" w:rsidRDefault="00340E67" w:rsidP="00340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40E67" w:rsidRPr="0027305C" w:rsidRDefault="00340E67" w:rsidP="00340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2469CA" w:rsidRPr="0027305C" w:rsidRDefault="002469CA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Pr="0027305C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Default="00340E67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68044D" w:rsidRDefault="0068044D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68044D" w:rsidRDefault="0068044D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68044D" w:rsidRPr="0027305C" w:rsidRDefault="0068044D" w:rsidP="00340E67">
      <w:pPr>
        <w:pStyle w:val="a8"/>
        <w:ind w:left="4248"/>
        <w:jc w:val="right"/>
        <w:rPr>
          <w:b w:val="0"/>
          <w:bCs w:val="0"/>
          <w:szCs w:val="28"/>
        </w:rPr>
      </w:pPr>
    </w:p>
    <w:p w:rsidR="00340E67" w:rsidRDefault="00340E67" w:rsidP="00340E67"/>
    <w:p w:rsidR="00340E67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Pr="00644533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Pr="00644533" w:rsidRDefault="00340E67" w:rsidP="00340E6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                            </w:t>
      </w:r>
      <w:r w:rsidR="00246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Утверждено р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        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Платнировского сельского</w:t>
      </w:r>
    </w:p>
    <w:p w:rsidR="00340E67" w:rsidRDefault="00340E67" w:rsidP="00340E67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Поселения Кореновского района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</w:t>
      </w:r>
      <w:r w:rsidR="00246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29.04.2020 № 67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ТЕХНИЧЕСКОЕ ЗАДАНИЕ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разработ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 «Инвестиционной программы </w:t>
      </w:r>
    </w:p>
    <w:p w:rsidR="00340E67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модернизации и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систем </w:t>
      </w:r>
    </w:p>
    <w:p w:rsidR="00340E67" w:rsidRPr="009C3335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холодного водоснабжения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Платнировского сельского поселения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на 2020-2022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</w:t>
      </w:r>
    </w:p>
    <w:p w:rsidR="00340E67" w:rsidRDefault="00340E67" w:rsidP="00340E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МУП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Платнировский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«Универсал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40E67" w:rsidRDefault="00340E67" w:rsidP="00340E67">
      <w:pPr>
        <w:tabs>
          <w:tab w:val="left" w:pos="378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ab/>
        <w:t xml:space="preserve">   </w:t>
      </w:r>
      <w:r w:rsidRPr="006445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Заказчик: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</w:t>
      </w:r>
    </w:p>
    <w:p w:rsidR="00340E67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Платнировского сельского поселения</w:t>
      </w:r>
    </w:p>
    <w:p w:rsidR="00340E67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Кореновского района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r w:rsidRPr="006445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Разработчик Инвестиционной программы:</w:t>
      </w:r>
    </w:p>
    <w:p w:rsidR="00340E67" w:rsidRPr="00644533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МУП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Платнировский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«Универсал».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40E67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I. Основание для разработки</w:t>
      </w:r>
    </w:p>
    <w:p w:rsidR="00340E67" w:rsidRPr="00644533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0E67" w:rsidRPr="00644533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Российской Федерации от 06.10.2003 № 131-ФЗ «Об общих принципах организации местного самоупр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авления в Российской Федерации»;</w:t>
      </w:r>
    </w:p>
    <w:p w:rsidR="00340E67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Российской Федерации  от 07.12.2011 № 416-ФЗ «О водоснабжении и водоотведении»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0E67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РФ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340E67" w:rsidRPr="00644533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Российской Федерации от 01.01.2002 № 1 «О классификации основных средств, включаемых в амортизационные группы»;</w:t>
      </w:r>
    </w:p>
    <w:p w:rsidR="00340E67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Правительства РФ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технического обеспечения»;</w:t>
      </w:r>
    </w:p>
    <w:p w:rsidR="00340E67" w:rsidRPr="002F19B9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1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Приказ Министерства регионального развития Российской Федерации от 10.10.2007 № 99 «Об утверждении Методические рекомендаций по разработке инвестиционных программ организаций коммунального комплекса»;</w:t>
      </w:r>
    </w:p>
    <w:p w:rsidR="00340E67" w:rsidRPr="00644533" w:rsidRDefault="00340E67" w:rsidP="00340E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Министерства регионального развития Российской Федерации от 10.10.2007 №100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340E67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19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II. Цели и основные направления инвестиционной программы</w:t>
      </w:r>
    </w:p>
    <w:p w:rsidR="00340E67" w:rsidRPr="002F19B9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0E67" w:rsidRPr="00644533" w:rsidRDefault="00340E67" w:rsidP="00340E6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Целями инвестиционной программы являются:</w:t>
      </w:r>
    </w:p>
    <w:p w:rsidR="00340E67" w:rsidRPr="00644533" w:rsidRDefault="00340E67" w:rsidP="00340E6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Мероприятия по развитию (модернизации) систем коммунальной инфраструктуры, включающие в себя: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реконструкцию, модернизацию и капитальный ремонт существующих сетей и источников водоснабжения для обеспечения бесперебойного и качественного водоснабжения потребителей города;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повышение экономической эффективности оказания услуг по подъему и транспортировке воды;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надежности сетей водоснабжения;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снижение степени износа существующих сетей водоснабжения;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2) Решения задач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энергоресурсосбережения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0E67" w:rsidRDefault="00340E67" w:rsidP="00340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Определение объёма финансовых потребностей, необходимых для осуществления финансирования указанных мероприятий.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III. Исходные материалы для разработки инвестиционной программы,     предоставляемые заказчиком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 качестве исходных материалов для разработки инвестиционной программы являются мероприятия, перечень которых приведен в приложении № 1 к 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тоящему техническому заданию.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IV. Основные требования к Инвестиционной программе</w:t>
      </w:r>
      <w:r w:rsidRPr="00644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Инвестиционная программа должна быть разр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аботана на период с 2020 по 2022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годы. В целях соблюдения действующего законодательства в области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тарифообразования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коммунальном комплексе допускается разбивка Инвестиционной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на этапы реализации.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Инвестиционная программа должна быть разработана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концу II квартала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340E67" w:rsidRPr="009C3335" w:rsidRDefault="00340E67" w:rsidP="00340E6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3. Мероприятия по модернизации, развитию и техническому перевооружению системы водоснабжения МУП </w:t>
      </w:r>
      <w:proofErr w:type="spellStart"/>
      <w:r w:rsidRPr="009C3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Платнировский</w:t>
      </w:r>
      <w:proofErr w:type="spellEnd"/>
      <w:r w:rsidRPr="009C3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«Универсал» </w:t>
      </w:r>
      <w:r w:rsidRPr="009C3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ст. Платнировская, предусматриваемые в Инвестиционной программе должны соответствовать мероприятиям </w:t>
      </w:r>
      <w:r w:rsidRPr="009C33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 комплексного развития </w:t>
      </w:r>
      <w:r w:rsidRPr="009C3335">
        <w:rPr>
          <w:rFonts w:ascii="Times New Roman" w:hAnsi="Times New Roman" w:cs="Times New Roman"/>
          <w:bCs/>
          <w:sz w:val="28"/>
          <w:szCs w:val="28"/>
        </w:rPr>
        <w:t>сис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 коммунальной инфраструктуры </w:t>
      </w:r>
      <w:r w:rsidRPr="009C3335">
        <w:rPr>
          <w:rFonts w:ascii="Times New Roman" w:hAnsi="Times New Roman" w:cs="Times New Roman"/>
          <w:bCs/>
          <w:sz w:val="28"/>
          <w:szCs w:val="28"/>
        </w:rPr>
        <w:t>муниципального образования П</w:t>
      </w:r>
      <w:r>
        <w:rPr>
          <w:rFonts w:ascii="Times New Roman" w:hAnsi="Times New Roman" w:cs="Times New Roman"/>
          <w:bCs/>
          <w:sz w:val="28"/>
          <w:szCs w:val="28"/>
        </w:rPr>
        <w:t xml:space="preserve">латнировское сельское поселение </w:t>
      </w:r>
      <w:r w:rsidRPr="009C3335">
        <w:rPr>
          <w:rFonts w:ascii="Times New Roman" w:hAnsi="Times New Roman" w:cs="Times New Roman"/>
          <w:bCs/>
          <w:sz w:val="28"/>
          <w:szCs w:val="28"/>
        </w:rPr>
        <w:t>Кореновск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района Краснодарского края </w:t>
      </w:r>
      <w:r w:rsidRPr="009C3335">
        <w:rPr>
          <w:rFonts w:ascii="Times New Roman" w:hAnsi="Times New Roman" w:cs="Times New Roman"/>
          <w:bCs/>
          <w:sz w:val="28"/>
          <w:szCs w:val="28"/>
        </w:rPr>
        <w:t xml:space="preserve">на период </w:t>
      </w:r>
      <w:r w:rsidRPr="009C3335">
        <w:rPr>
          <w:rFonts w:ascii="Times New Roman" w:hAnsi="Times New Roman" w:cs="Times New Roman"/>
          <w:sz w:val="28"/>
          <w:szCs w:val="28"/>
        </w:rPr>
        <w:t xml:space="preserve">20 лет (до 2032 года) с выделением 1-ой очереди строительства–10 лет </w:t>
      </w:r>
      <w:r w:rsidRPr="009C3335">
        <w:rPr>
          <w:rFonts w:ascii="Times New Roman" w:hAnsi="Times New Roman" w:cs="Times New Roman"/>
          <w:bCs/>
          <w:sz w:val="28"/>
          <w:szCs w:val="28"/>
        </w:rPr>
        <w:t>с 2013 г. до 2022 г.</w:t>
      </w:r>
      <w:r w:rsidRPr="009C3335">
        <w:rPr>
          <w:rFonts w:ascii="Times New Roman" w:hAnsi="Times New Roman" w:cs="Times New Roman"/>
          <w:sz w:val="28"/>
          <w:szCs w:val="28"/>
        </w:rPr>
        <w:t xml:space="preserve"> и на перспективу до 2041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Расчёт общей суммы финансирования всех работ по инвестиционной программе и оценочная стоимость каждого проекта и вида работ должны быть приведе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в Инвестиционной программе.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Привлечение внешних инвестиций или собственных средств, объёмы и сроки финансирования должны быть отраже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в Инвестиционной программе.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Мероприятия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модернизации, развитию и техническому перевооружению системы водоснабжения МУП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Платнировский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«Универсал» ст. Платнировская Кореновского района, предусматриваемые в Инвестиционной программе должны соответствовать мероприятиям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 комплексного развития </w:t>
      </w:r>
      <w:r w:rsidRPr="009C3335">
        <w:rPr>
          <w:rFonts w:ascii="Times New Roman" w:hAnsi="Times New Roman" w:cs="Times New Roman"/>
          <w:bCs/>
          <w:sz w:val="28"/>
          <w:szCs w:val="28"/>
        </w:rPr>
        <w:t>сис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 коммунальной инфраструктуры </w:t>
      </w:r>
      <w:r w:rsidRPr="009C3335">
        <w:rPr>
          <w:rFonts w:ascii="Times New Roman" w:hAnsi="Times New Roman" w:cs="Times New Roman"/>
          <w:bCs/>
          <w:sz w:val="28"/>
          <w:szCs w:val="28"/>
        </w:rPr>
        <w:t>муниципального образования П</w:t>
      </w:r>
      <w:r>
        <w:rPr>
          <w:rFonts w:ascii="Times New Roman" w:hAnsi="Times New Roman" w:cs="Times New Roman"/>
          <w:bCs/>
          <w:sz w:val="28"/>
          <w:szCs w:val="28"/>
        </w:rPr>
        <w:t xml:space="preserve">латнировское сельское поселение </w:t>
      </w:r>
      <w:r w:rsidRPr="009C3335">
        <w:rPr>
          <w:rFonts w:ascii="Times New Roman" w:hAnsi="Times New Roman" w:cs="Times New Roman"/>
          <w:bCs/>
          <w:sz w:val="28"/>
          <w:szCs w:val="28"/>
        </w:rPr>
        <w:t>Кореновск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района Краснодарского края </w:t>
      </w:r>
      <w:r w:rsidRPr="009C3335">
        <w:rPr>
          <w:rFonts w:ascii="Times New Roman" w:hAnsi="Times New Roman" w:cs="Times New Roman"/>
          <w:bCs/>
          <w:sz w:val="28"/>
          <w:szCs w:val="28"/>
        </w:rPr>
        <w:t xml:space="preserve">на период </w:t>
      </w:r>
      <w:r w:rsidRPr="009C3335">
        <w:rPr>
          <w:rFonts w:ascii="Times New Roman" w:hAnsi="Times New Roman" w:cs="Times New Roman"/>
          <w:sz w:val="28"/>
          <w:szCs w:val="28"/>
        </w:rPr>
        <w:t xml:space="preserve">20 лет (до 2032 года) с выделением 1-ой очереди строительства–10 лет </w:t>
      </w:r>
      <w:r w:rsidRPr="009C3335">
        <w:rPr>
          <w:rFonts w:ascii="Times New Roman" w:hAnsi="Times New Roman" w:cs="Times New Roman"/>
          <w:bCs/>
          <w:sz w:val="28"/>
          <w:szCs w:val="28"/>
        </w:rPr>
        <w:t>с 2013 г. до 2022 г.</w:t>
      </w:r>
      <w:r>
        <w:rPr>
          <w:rFonts w:ascii="Times New Roman" w:hAnsi="Times New Roman" w:cs="Times New Roman"/>
          <w:sz w:val="28"/>
          <w:szCs w:val="28"/>
        </w:rPr>
        <w:t xml:space="preserve"> и на перспективу до 2041 года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утвержденной решением Совета депутатов Платнировского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от 23 декабря 2013 года № 258.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Инвестиционная программа должна содержать перечень мероприятий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модернизации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развитию и техническому перевооружению существующих сетей водоснабжения МУП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Платнировский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«Универсал» ст. Платнировская Кореновского района, с расчетом финансовых пот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ребностей и сроков реализации.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Мероприятия Инвестиционной программы должны обеспечивать надежность и качество работы вновь создаваемых, реконструируемых и модернизируемых объектов системы водоснабжения в соответствии с нормативными документами: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СНиП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2.0402-84 «Водоводы, водопроводные сети и сооружения на них»;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СНиП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2-05-06-85 «Магистральные трубопроводы»;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ребования   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Инвестиционная программа должна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содержать следующие разделы: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-паспорт инвестиционной программы;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описание состояния сетей и источников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водоснабжения  Платнировского сельского поселения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Кореновского района, обслуживаемых МУП </w:t>
      </w:r>
      <w:proofErr w:type="spellStart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Платнировский</w:t>
      </w:r>
      <w:proofErr w:type="spellEnd"/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«Универсал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организационный план реализации инвестиционной программы, включающий перечень мероприятий программы, сроки реализации и объем финансирования по каждому объекту;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пояснительную записку с аналитической информацией, содержащей обоснование актуальности и запланированные показатели реализации инвестиционной программы;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и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дачи инвестиционной программы;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способы выполнения поставленных задач и варианты их решения в сравнении по качес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тву, цене и срокам исполнения;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основные направления инвестиций и перечень проектов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входящих в состав программы;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обоснование необходимости реализации указанных проектов, сроки их реализации, объемы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обходимых финансовых ресурсов;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экономически обоснованную информацию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источниках финансирования;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расчет показателей экономической эффективности инвестиционной программы (ранжирование на основании экономических, финансовых, экологических и социальных показателей) и сроки окупаемости вложенных средств по каждому проекту инвестиционной программы, основные выводы по оценке эффективности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всей инвестиционной программы;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финансовый план реализации инвестиционной программы, включающий состав и структуру финансовых источников,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необходимых для ее реализации;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расчеты надбавок к ценам (тарифам) для потребителей и к тарифам на товары и услуги ОКК, а также тарифа на подключение к системе коммунальной инфраструктуры и тарифа ОКК на подключение;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перечень всех работ и затрат, связанных с выполнением условий технического задания;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приоритетности каждого проекта;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предложения по повышению эффективности инвестиционной программы по всем показателям (экономическим, финансовым, экологическим и социальным);</w:t>
      </w: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объем прибыли, который планируется получить в результате реализации инвестиционной программы; оценка рисков, которые берет на себя ОКК при выполнении инвестиционной программы.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4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r w:rsidRPr="00644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Финансирование инвестиционной программы может осуществляться за счёт: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5.1. Объем финансовых потребностей на реализацию инвестиционной программы рекомендуется определять посредством суммирования финансовых потребностей на реализацию каждого мероприятия программы.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5.2. Финансовые потребности на реализацию мероприятий инвестиционной программы могут определяться на основе:</w:t>
      </w:r>
    </w:p>
    <w:p w:rsidR="00340E67" w:rsidRPr="00644533" w:rsidRDefault="00340E67" w:rsidP="00340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укрупненных показателей стоимости строительства и модернизации;</w:t>
      </w:r>
    </w:p>
    <w:p w:rsidR="00340E67" w:rsidRPr="00644533" w:rsidRDefault="00340E67" w:rsidP="00340E67">
      <w:pPr>
        <w:shd w:val="clear" w:color="auto" w:fill="FFFFFF"/>
        <w:tabs>
          <w:tab w:val="left" w:pos="900"/>
          <w:tab w:val="left" w:pos="1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действующей сметной нормативной базы (государственные элементные нормы, федеральные и территориальные единичные расценки и другие).</w:t>
      </w:r>
    </w:p>
    <w:p w:rsidR="00340E67" w:rsidRPr="00644533" w:rsidRDefault="00340E67" w:rsidP="00340E67">
      <w:pPr>
        <w:shd w:val="clear" w:color="auto" w:fill="FFFFFF"/>
        <w:tabs>
          <w:tab w:val="left" w:pos="900"/>
          <w:tab w:val="left" w:pos="1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5.3. В финансовые потребности рекомендуется включать весь комплекс расходов, связанных с проведением мероприятий инвестиционной программы. К таким расходам относятся:</w:t>
      </w:r>
    </w:p>
    <w:p w:rsidR="00340E67" w:rsidRPr="00644533" w:rsidRDefault="00340E67" w:rsidP="00340E67">
      <w:pPr>
        <w:widowControl w:val="0"/>
        <w:shd w:val="clear" w:color="auto" w:fill="FFFFFF"/>
        <w:tabs>
          <w:tab w:val="left" w:pos="720"/>
          <w:tab w:val="left" w:pos="92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проектно-изыскательские работы;</w:t>
      </w:r>
    </w:p>
    <w:p w:rsidR="00340E67" w:rsidRPr="00644533" w:rsidRDefault="00340E67" w:rsidP="00340E67">
      <w:pPr>
        <w:widowControl w:val="0"/>
        <w:shd w:val="clear" w:color="auto" w:fill="FFFFFF"/>
        <w:tabs>
          <w:tab w:val="left" w:pos="720"/>
          <w:tab w:val="left" w:pos="92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приобретение материалов и оборудования;</w:t>
      </w:r>
    </w:p>
    <w:p w:rsidR="00340E67" w:rsidRPr="00644533" w:rsidRDefault="00340E67" w:rsidP="00340E67">
      <w:pPr>
        <w:widowControl w:val="0"/>
        <w:shd w:val="clear" w:color="auto" w:fill="FFFFFF"/>
        <w:tabs>
          <w:tab w:val="left" w:pos="720"/>
          <w:tab w:val="left" w:pos="92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строительно-монтажные работы;</w:t>
      </w:r>
    </w:p>
    <w:p w:rsidR="00340E67" w:rsidRPr="00644533" w:rsidRDefault="00340E67" w:rsidP="00340E67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работы по замене оборудования с улучшением технико-экономических характеристик;</w:t>
      </w:r>
    </w:p>
    <w:p w:rsidR="00340E67" w:rsidRPr="00644533" w:rsidRDefault="00340E67" w:rsidP="00340E67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пусконаладочные работы;</w:t>
      </w:r>
    </w:p>
    <w:p w:rsidR="00340E67" w:rsidRPr="00644533" w:rsidRDefault="00340E67" w:rsidP="00340E67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регистрации объектов;</w:t>
      </w:r>
    </w:p>
    <w:p w:rsidR="00340E67" w:rsidRPr="00644533" w:rsidRDefault="00340E67" w:rsidP="00340E67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расходы, не относимые на стоимость основных средств (аренда земли на срок строительства и т.п.).</w:t>
      </w:r>
    </w:p>
    <w:p w:rsidR="00340E67" w:rsidRPr="00644533" w:rsidRDefault="00340E67" w:rsidP="00340E67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5.4.Источниками финансирования настоящей инвестиционной программы являются:</w:t>
      </w:r>
    </w:p>
    <w:p w:rsidR="00340E67" w:rsidRPr="00644533" w:rsidRDefault="00340E67" w:rsidP="00340E67">
      <w:pPr>
        <w:shd w:val="clear" w:color="auto" w:fill="FFFFFF"/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собственные средства  МУП </w:t>
      </w:r>
      <w:proofErr w:type="spellStart"/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Платнировкий</w:t>
      </w:r>
      <w:proofErr w:type="spellEnd"/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«Универсал», в том числе:</w:t>
      </w:r>
    </w:p>
    <w:p w:rsidR="00340E67" w:rsidRPr="00644533" w:rsidRDefault="00340E67" w:rsidP="00340E67">
      <w:pPr>
        <w:shd w:val="clear" w:color="auto" w:fill="FFFFFF"/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а) прибыль, направляемая на инвестиции (прибыль предприятия, направляемая на реализацию инвестиционной программы; финансовые средства, полученные от применения установленных надбавок к тарифам и тарифов на подключение, и направленные на непосредственное финансирование реализации мероприятий инвестиционной программы (за исключением средств от применения надбавок и тарифов на подключение, направляемых на возврат и обслуживание привлеченных заемных средств);</w:t>
      </w:r>
    </w:p>
    <w:p w:rsidR="00340E67" w:rsidRPr="00644533" w:rsidRDefault="00340E67" w:rsidP="00340E67">
      <w:pPr>
        <w:shd w:val="clear" w:color="auto" w:fill="FFFFFF"/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б) амортизационные отчисления;</w:t>
      </w:r>
    </w:p>
    <w:p w:rsidR="00340E67" w:rsidRPr="00644533" w:rsidRDefault="00340E67" w:rsidP="00340E67">
      <w:pPr>
        <w:shd w:val="clear" w:color="auto" w:fill="FFFFFF"/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привлеченные средства;</w:t>
      </w:r>
    </w:p>
    <w:p w:rsidR="00340E67" w:rsidRPr="00644533" w:rsidRDefault="00340E67" w:rsidP="00340E67">
      <w:pPr>
        <w:widowControl w:val="0"/>
        <w:shd w:val="clear" w:color="auto" w:fill="FFFFFF"/>
        <w:tabs>
          <w:tab w:val="left" w:pos="720"/>
          <w:tab w:val="left" w:pos="936"/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 внебюджетных фондов;</w:t>
      </w:r>
    </w:p>
    <w:p w:rsidR="00340E67" w:rsidRPr="00644533" w:rsidRDefault="00340E67" w:rsidP="00340E67">
      <w:pPr>
        <w:widowControl w:val="0"/>
        <w:shd w:val="clear" w:color="auto" w:fill="FFFFFF"/>
        <w:tabs>
          <w:tab w:val="left" w:pos="720"/>
          <w:tab w:val="left" w:pos="936"/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прочие источники;</w:t>
      </w:r>
    </w:p>
    <w:p w:rsidR="00340E67" w:rsidRPr="00644533" w:rsidRDefault="00340E67" w:rsidP="00340E67">
      <w:pPr>
        <w:widowControl w:val="0"/>
        <w:shd w:val="clear" w:color="auto" w:fill="FFFFFF"/>
        <w:tabs>
          <w:tab w:val="left" w:pos="720"/>
          <w:tab w:val="left" w:pos="936"/>
          <w:tab w:val="left" w:pos="10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привлеченные средства (кредиты банков).</w:t>
      </w:r>
    </w:p>
    <w:p w:rsidR="00340E67" w:rsidRPr="00644533" w:rsidRDefault="00340E67" w:rsidP="00340E67">
      <w:pPr>
        <w:shd w:val="clear" w:color="auto" w:fill="FFFFFF"/>
        <w:tabs>
          <w:tab w:val="left" w:pos="11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5.5. В инвестиционной программе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340E67" w:rsidRPr="00644533" w:rsidRDefault="00340E67" w:rsidP="00340E67">
      <w:pPr>
        <w:shd w:val="clear" w:color="auto" w:fill="FFFFFF"/>
        <w:tabs>
          <w:tab w:val="left" w:pos="12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>5.6. К проекту инвестиционной программы прикладываются документы, обосновывающие процентную ставку за пользование привлеченными средствами, а также план привлечения и возврата заемных средств с отдельным указанием возврата заемных средств и платежей за их использование.</w:t>
      </w:r>
    </w:p>
    <w:p w:rsidR="00340E67" w:rsidRPr="00644533" w:rsidRDefault="00340E67" w:rsidP="00340E6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8"/>
        </w:rPr>
      </w:pPr>
    </w:p>
    <w:p w:rsidR="00340E67" w:rsidRPr="0027305C" w:rsidRDefault="00340E67" w:rsidP="00340E67">
      <w:pPr>
        <w:pStyle w:val="2"/>
        <w:spacing w:after="0" w:line="240" w:lineRule="auto"/>
        <w:ind w:firstLine="851"/>
        <w:jc w:val="both"/>
        <w:rPr>
          <w:szCs w:val="28"/>
        </w:rPr>
      </w:pP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</w:t>
      </w: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А.Г. Павленко                                                  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E67" w:rsidRPr="00340E67" w:rsidRDefault="00340E67" w:rsidP="00340E67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40E67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Pr="00644533" w:rsidRDefault="00340E67" w:rsidP="0034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E67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A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техническому заданию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</w:p>
    <w:p w:rsidR="00340E67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инвестиционной программы 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МУП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«Универсал»</w:t>
      </w:r>
    </w:p>
    <w:p w:rsidR="00340E67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модернизации и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систем </w:t>
      </w:r>
    </w:p>
    <w:p w:rsidR="00340E67" w:rsidRPr="009C3335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>холодного водоснабжения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Платнировского сельского поселения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на 2020-2022</w:t>
      </w:r>
      <w:r w:rsidRPr="00644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</w:t>
      </w:r>
    </w:p>
    <w:p w:rsidR="00340E67" w:rsidRPr="00292E21" w:rsidRDefault="00340E67" w:rsidP="00340E67">
      <w:pPr>
        <w:jc w:val="right"/>
        <w:rPr>
          <w:rFonts w:ascii="Times New Roman" w:hAnsi="Times New Roman" w:cs="Times New Roman"/>
          <w:sz w:val="28"/>
          <w:szCs w:val="28"/>
        </w:rPr>
      </w:pP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7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41"/>
      </w:tblGrid>
      <w:tr w:rsidR="00340E67" w:rsidRPr="008A0870" w:rsidTr="0062212B">
        <w:trPr>
          <w:trHeight w:val="105"/>
          <w:tblCellSpacing w:w="0" w:type="dxa"/>
        </w:trPr>
        <w:tc>
          <w:tcPr>
            <w:tcW w:w="9495" w:type="dxa"/>
            <w:hideMark/>
          </w:tcPr>
          <w:p w:rsidR="00340E67" w:rsidRPr="002C6E44" w:rsidRDefault="00340E67" w:rsidP="0062212B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территорий, на которых расположены объекты капитального строительства абонентов, которые необходимо подключить к централизованным системам водоснабжения. Ведомость объемов работ</w:t>
            </w:r>
          </w:p>
          <w:p w:rsidR="00340E67" w:rsidRDefault="00340E67" w:rsidP="0062212B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9721" w:type="dxa"/>
              <w:tblLook w:val="04A0"/>
            </w:tblPr>
            <w:tblGrid>
              <w:gridCol w:w="4420"/>
              <w:gridCol w:w="2946"/>
              <w:gridCol w:w="2355"/>
            </w:tblGrid>
            <w:tr w:rsidR="00340E67" w:rsidTr="0062212B">
              <w:trPr>
                <w:trHeight w:val="1693"/>
              </w:trPr>
              <w:tc>
                <w:tcPr>
                  <w:tcW w:w="4420" w:type="dxa"/>
                </w:tcPr>
                <w:p w:rsidR="00340E67" w:rsidRDefault="00340E67" w:rsidP="0062212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r w:rsidRPr="004C5C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Наименование систем</w:t>
                  </w:r>
                </w:p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коммуналь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ной инфраструктуры, мероприятий(</w:t>
                  </w: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объектов строительства, реконструкции)</w:t>
                  </w:r>
                </w:p>
              </w:tc>
              <w:tc>
                <w:tcPr>
                  <w:tcW w:w="2946" w:type="dxa"/>
                </w:tcPr>
                <w:p w:rsidR="00340E67" w:rsidRDefault="00340E67" w:rsidP="0062212B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Предприятие коммуна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льного комплекса,</w:t>
                  </w:r>
                </w:p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ответственное </w:t>
                  </w: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реализацию</w:t>
                  </w:r>
                </w:p>
              </w:tc>
              <w:tc>
                <w:tcPr>
                  <w:tcW w:w="2355" w:type="dxa"/>
                  <w:shd w:val="clear" w:color="auto" w:fill="auto"/>
                </w:tcPr>
                <w:p w:rsidR="00340E67" w:rsidRPr="00F03DFB" w:rsidRDefault="00340E67" w:rsidP="0062212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3D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выполнения работ</w:t>
                  </w:r>
                </w:p>
              </w:tc>
            </w:tr>
            <w:tr w:rsidR="00340E67" w:rsidTr="0062212B">
              <w:trPr>
                <w:trHeight w:val="2289"/>
              </w:trPr>
              <w:tc>
                <w:tcPr>
                  <w:tcW w:w="4420" w:type="dxa"/>
                </w:tcPr>
                <w:p w:rsidR="00340E67" w:rsidRPr="008A0870" w:rsidRDefault="00340E67" w:rsidP="0062212B">
                  <w:pPr>
                    <w:spacing w:after="2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1. Реконструкция водопроводных сетей по ул. Третьякова (от ул. Пушкина до ул. Казачья)</w:t>
                  </w:r>
                </w:p>
              </w:tc>
              <w:tc>
                <w:tcPr>
                  <w:tcW w:w="2946" w:type="dxa"/>
                </w:tcPr>
                <w:p w:rsidR="00340E67" w:rsidRDefault="00340E67" w:rsidP="0062212B">
                  <w:pPr>
                    <w:spacing w:line="10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Платнировский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«Универсал»</w:t>
                  </w:r>
                </w:p>
              </w:tc>
              <w:tc>
                <w:tcPr>
                  <w:tcW w:w="2355" w:type="dxa"/>
                  <w:shd w:val="clear" w:color="auto" w:fill="auto"/>
                </w:tcPr>
                <w:p w:rsidR="00340E67" w:rsidRDefault="00340E67" w:rsidP="0062212B"/>
                <w:p w:rsidR="00340E67" w:rsidRPr="00A81B35" w:rsidRDefault="00340E67" w:rsidP="006221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1 июня 2020 года окончание- 30 июня 2020 года</w:t>
                  </w:r>
                </w:p>
              </w:tc>
            </w:tr>
            <w:tr w:rsidR="00340E67" w:rsidTr="0062212B">
              <w:trPr>
                <w:trHeight w:val="1011"/>
              </w:trPr>
              <w:tc>
                <w:tcPr>
                  <w:tcW w:w="4420" w:type="dxa"/>
                </w:tcPr>
                <w:p w:rsidR="00340E67" w:rsidRPr="002C6E44" w:rsidRDefault="00340E67" w:rsidP="0062212B">
                  <w:pPr>
                    <w:spacing w:line="10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2.Реконструкция водопроводных сетей по ул. Шевченко (от пер.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Жеребкина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 ул. Мира)</w:t>
                  </w:r>
                </w:p>
              </w:tc>
              <w:tc>
                <w:tcPr>
                  <w:tcW w:w="2946" w:type="dxa"/>
                </w:tcPr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Платнировский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«Универсал»</w:t>
                  </w:r>
                </w:p>
              </w:tc>
              <w:tc>
                <w:tcPr>
                  <w:tcW w:w="2355" w:type="dxa"/>
                  <w:shd w:val="clear" w:color="auto" w:fill="auto"/>
                </w:tcPr>
                <w:p w:rsidR="00340E67" w:rsidRDefault="00340E67" w:rsidP="0062212B"/>
                <w:p w:rsidR="00340E67" w:rsidRPr="00A81B35" w:rsidRDefault="00340E67" w:rsidP="006221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1 июня 2020 года окончание- 30 июля 2020 года</w:t>
                  </w:r>
                </w:p>
              </w:tc>
            </w:tr>
          </w:tbl>
          <w:p w:rsidR="00340E67" w:rsidRDefault="00340E67" w:rsidP="0062212B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E67" w:rsidRPr="0027305C" w:rsidRDefault="00340E67" w:rsidP="00340E67">
            <w:pPr>
              <w:pStyle w:val="2"/>
              <w:spacing w:after="0" w:line="240" w:lineRule="auto"/>
              <w:ind w:firstLine="851"/>
              <w:jc w:val="both"/>
              <w:rPr>
                <w:szCs w:val="28"/>
              </w:rPr>
            </w:pPr>
          </w:p>
          <w:p w:rsidR="002469CA" w:rsidRDefault="002469CA" w:rsidP="002469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  </w:t>
            </w:r>
          </w:p>
          <w:p w:rsidR="002469CA" w:rsidRDefault="002469CA" w:rsidP="002469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2469CA" w:rsidRPr="0027305C" w:rsidRDefault="002469CA" w:rsidP="002469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                                                             А.Г. Павленко                                                  </w:t>
            </w:r>
          </w:p>
          <w:p w:rsidR="002469CA" w:rsidRPr="0027305C" w:rsidRDefault="002469CA" w:rsidP="002469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730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0E67" w:rsidRDefault="00340E67" w:rsidP="00340E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CA" w:rsidRDefault="002469CA" w:rsidP="00340E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9CA" w:rsidRPr="008A0870" w:rsidRDefault="002469CA" w:rsidP="00340E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E67" w:rsidRDefault="00340E67" w:rsidP="00340E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340E67" w:rsidRDefault="00340E67" w:rsidP="00340E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Приложение № 2</w:t>
      </w:r>
    </w:p>
    <w:p w:rsidR="00340E67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A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техническому заданию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</w:p>
    <w:p w:rsidR="00340E67" w:rsidRDefault="00340E67" w:rsidP="0034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Pr="008A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нвестиционной программы 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«Универсал»</w:t>
      </w:r>
    </w:p>
    <w:p w:rsidR="00340E67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модернизации и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систем </w:t>
      </w:r>
    </w:p>
    <w:p w:rsidR="00340E67" w:rsidRPr="009C3335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>холодного водоснабжения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Платнировского сельского поселения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на 2020-2022 годы»</w:t>
      </w: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67" w:rsidRPr="00F03DFB" w:rsidRDefault="00340E67" w:rsidP="00340E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3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Ведомость объемов работ</w:t>
      </w:r>
    </w:p>
    <w:p w:rsidR="00340E67" w:rsidRDefault="00340E67" w:rsidP="00340E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Реконструкция водопроводных сетей по ул. Третьякова (от ул. Пушкина до ул. Казачья) </w:t>
      </w:r>
    </w:p>
    <w:p w:rsidR="00340E67" w:rsidRPr="00F03DFB" w:rsidRDefault="00340E67" w:rsidP="00340E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3D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Строительные работы</w:t>
      </w:r>
    </w:p>
    <w:tbl>
      <w:tblPr>
        <w:tblStyle w:val="a3"/>
        <w:tblW w:w="0" w:type="auto"/>
        <w:tblLook w:val="04A0"/>
      </w:tblPr>
      <w:tblGrid>
        <w:gridCol w:w="524"/>
        <w:gridCol w:w="3244"/>
        <w:gridCol w:w="8"/>
        <w:gridCol w:w="2198"/>
        <w:gridCol w:w="6"/>
        <w:gridCol w:w="1704"/>
        <w:gridCol w:w="6"/>
        <w:gridCol w:w="1881"/>
      </w:tblGrid>
      <w:tr w:rsidR="00340E67" w:rsidTr="0062212B">
        <w:tc>
          <w:tcPr>
            <w:tcW w:w="524" w:type="dxa"/>
          </w:tcPr>
          <w:p w:rsidR="00340E67" w:rsidRPr="001A7AAF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252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98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40E67" w:rsidTr="0062212B">
        <w:tc>
          <w:tcPr>
            <w:tcW w:w="524" w:type="dxa"/>
          </w:tcPr>
          <w:p w:rsidR="00340E67" w:rsidRPr="001A7AAF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2" w:type="dxa"/>
            <w:gridSpan w:val="2"/>
          </w:tcPr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траншей экскаватором «обратная лопата» с ковшом вместимостью 0,25 м3, группа грунтов: 2</w:t>
            </w:r>
          </w:p>
        </w:tc>
        <w:tc>
          <w:tcPr>
            <w:tcW w:w="2198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1A7AAF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 м3 грунта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0,142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2" w:type="dxa"/>
            <w:gridSpan w:val="2"/>
          </w:tcPr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A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грунта вручную без креплений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траншеях шириной до 2 м, глубиной: до 2 м, группа грунтов 2</w:t>
            </w:r>
          </w:p>
        </w:tc>
        <w:tc>
          <w:tcPr>
            <w:tcW w:w="2198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1A7AAF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м3 грунта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0,07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Pr="001A7AAF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2" w:type="dxa"/>
            <w:gridSpan w:val="2"/>
          </w:tcPr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2198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м3 грунта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0,06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252" w:type="dxa"/>
            <w:gridSpan w:val="2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Засыпка траншей и котлованов  с перемещением грунта до 5 м бульдозерами</w:t>
            </w:r>
          </w:p>
        </w:tc>
        <w:tc>
          <w:tcPr>
            <w:tcW w:w="2198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 м3 грунта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0,087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2" w:type="dxa"/>
            <w:gridSpan w:val="2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2198" w:type="dxa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м3 уплотненного грунта</w:t>
            </w:r>
          </w:p>
        </w:tc>
        <w:tc>
          <w:tcPr>
            <w:tcW w:w="1716" w:type="dxa"/>
            <w:gridSpan w:val="3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0,87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2" w:type="dxa"/>
            <w:gridSpan w:val="2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Укладка трубопроводов из полиэтиленовых труб диаметром:110 мм</w:t>
            </w:r>
          </w:p>
        </w:tc>
        <w:tc>
          <w:tcPr>
            <w:tcW w:w="2198" w:type="dxa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1 км трубопровода</w:t>
            </w:r>
          </w:p>
        </w:tc>
        <w:tc>
          <w:tcPr>
            <w:tcW w:w="1716" w:type="dxa"/>
            <w:gridSpan w:val="3"/>
          </w:tcPr>
          <w:p w:rsidR="00340E67" w:rsidRPr="0022184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0,168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Pr="009653FD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52" w:type="dxa"/>
            <w:gridSpan w:val="2"/>
          </w:tcPr>
          <w:p w:rsidR="00340E67" w:rsidRPr="00663C20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Установка кранов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шаровых муфтовых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ST</w:t>
            </w:r>
            <w:r w:rsidRPr="00965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3405-1 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</w:t>
            </w:r>
            <w:r w:rsidRPr="00663C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</w:t>
            </w:r>
          </w:p>
        </w:tc>
        <w:tc>
          <w:tcPr>
            <w:tcW w:w="2198" w:type="dxa"/>
          </w:tcPr>
          <w:p w:rsidR="00340E67" w:rsidRPr="00663C20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24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252" w:type="dxa"/>
            <w:gridSpan w:val="2"/>
          </w:tcPr>
          <w:p w:rsidR="00340E67" w:rsidRPr="00663C20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Установка седелок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63х1»</w:t>
            </w:r>
          </w:p>
        </w:tc>
        <w:tc>
          <w:tcPr>
            <w:tcW w:w="2198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16" w:type="dxa"/>
            <w:gridSpan w:val="3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1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601"/>
        </w:trPr>
        <w:tc>
          <w:tcPr>
            <w:tcW w:w="524" w:type="dxa"/>
          </w:tcPr>
          <w:p w:rsidR="00340E67" w:rsidRPr="00566A9B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2" w:type="dxa"/>
            <w:gridSpan w:val="2"/>
          </w:tcPr>
          <w:p w:rsidR="00340E67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Установка полиэтиленовых фасонных частей </w:t>
            </w:r>
          </w:p>
        </w:tc>
        <w:tc>
          <w:tcPr>
            <w:tcW w:w="2204" w:type="dxa"/>
            <w:gridSpan w:val="2"/>
          </w:tcPr>
          <w:p w:rsidR="00340E67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566A9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фасонных частей</w:t>
            </w:r>
          </w:p>
        </w:tc>
        <w:tc>
          <w:tcPr>
            <w:tcW w:w="1710" w:type="dxa"/>
            <w:gridSpan w:val="2"/>
          </w:tcPr>
          <w:p w:rsidR="00340E67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566A9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881" w:type="dxa"/>
          </w:tcPr>
          <w:p w:rsidR="00340E67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1200"/>
        </w:trPr>
        <w:tc>
          <w:tcPr>
            <w:tcW w:w="524" w:type="dxa"/>
          </w:tcPr>
          <w:p w:rsidR="00340E67" w:rsidRPr="00F03DFB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44" w:type="dxa"/>
          </w:tcPr>
          <w:p w:rsidR="00340E67" w:rsidRPr="00F03DFB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Укладка трубопроводов из полиэтиленовых труб диаметром: 50 мм</w:t>
            </w:r>
            <w:r w:rsidRPr="00F0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отмостки</w:t>
            </w:r>
            <w:proofErr w:type="spellEnd"/>
          </w:p>
          <w:p w:rsidR="00340E67" w:rsidRPr="00F03DFB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340E67" w:rsidRPr="00F03DF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км трубопровода</w:t>
            </w:r>
          </w:p>
        </w:tc>
        <w:tc>
          <w:tcPr>
            <w:tcW w:w="1710" w:type="dxa"/>
            <w:gridSpan w:val="2"/>
          </w:tcPr>
          <w:p w:rsidR="00340E67" w:rsidRPr="00F03DF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40E67" w:rsidRPr="00F03DF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1887" w:type="dxa"/>
            <w:gridSpan w:val="2"/>
          </w:tcPr>
          <w:p w:rsidR="00340E67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1185"/>
        </w:trPr>
        <w:tc>
          <w:tcPr>
            <w:tcW w:w="524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44" w:type="dxa"/>
          </w:tcPr>
          <w:p w:rsidR="00340E67" w:rsidRPr="00F03DFB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Врезка в существующие сети водопровода диаметром: 100 мм</w:t>
            </w:r>
          </w:p>
        </w:tc>
        <w:tc>
          <w:tcPr>
            <w:tcW w:w="2206" w:type="dxa"/>
            <w:gridSpan w:val="2"/>
          </w:tcPr>
          <w:p w:rsidR="00340E67" w:rsidRPr="00F03DF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D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врезка</w:t>
            </w:r>
          </w:p>
          <w:p w:rsidR="00340E67" w:rsidRPr="00F03DFB" w:rsidRDefault="00340E67" w:rsidP="0062212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gridSpan w:val="2"/>
          </w:tcPr>
          <w:p w:rsidR="00340E67" w:rsidRPr="00F03DFB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7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67" w:rsidRDefault="00340E67" w:rsidP="00340E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Реконструкция водопроводных сетей по ул. Шевченко (от пер.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Жеребкина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 ул. Мира) </w:t>
      </w:r>
    </w:p>
    <w:p w:rsidR="00340E67" w:rsidRDefault="00340E67" w:rsidP="00340E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Строительные работы</w:t>
      </w:r>
    </w:p>
    <w:tbl>
      <w:tblPr>
        <w:tblStyle w:val="a3"/>
        <w:tblW w:w="0" w:type="auto"/>
        <w:tblLook w:val="04A0"/>
      </w:tblPr>
      <w:tblGrid>
        <w:gridCol w:w="530"/>
        <w:gridCol w:w="8"/>
        <w:gridCol w:w="3247"/>
        <w:gridCol w:w="6"/>
        <w:gridCol w:w="2115"/>
        <w:gridCol w:w="1742"/>
        <w:gridCol w:w="1923"/>
      </w:tblGrid>
      <w:tr w:rsidR="00340E67" w:rsidTr="0062212B">
        <w:tc>
          <w:tcPr>
            <w:tcW w:w="530" w:type="dxa"/>
          </w:tcPr>
          <w:p w:rsidR="00340E67" w:rsidRPr="00A81B3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255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1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42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923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40E67" w:rsidTr="0062212B">
        <w:tc>
          <w:tcPr>
            <w:tcW w:w="530" w:type="dxa"/>
          </w:tcPr>
          <w:p w:rsidR="00340E67" w:rsidRPr="00A81B3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5" w:type="dxa"/>
            <w:gridSpan w:val="2"/>
          </w:tcPr>
          <w:p w:rsidR="00340E67" w:rsidRPr="00A81B35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траншей экскаватором «обратная лопата» с ковшом вместимостью 0,25 м3, группа грунтов: 2</w:t>
            </w:r>
          </w:p>
        </w:tc>
        <w:tc>
          <w:tcPr>
            <w:tcW w:w="2121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 м3 грунта</w:t>
            </w:r>
          </w:p>
        </w:tc>
        <w:tc>
          <w:tcPr>
            <w:tcW w:w="1742" w:type="dxa"/>
          </w:tcPr>
          <w:p w:rsidR="00340E67" w:rsidRPr="003031E4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0,170</w:t>
            </w:r>
          </w:p>
        </w:tc>
        <w:tc>
          <w:tcPr>
            <w:tcW w:w="1923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30" w:type="dxa"/>
          </w:tcPr>
          <w:p w:rsidR="00340E67" w:rsidRPr="003031E4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5" w:type="dxa"/>
            <w:gridSpan w:val="2"/>
          </w:tcPr>
          <w:p w:rsidR="00340E67" w:rsidRPr="001A7AAF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A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грунта вручную без креплений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траншеях шириной до 2 м, глубиной: до 2 м, группа грунтов 2</w:t>
            </w:r>
          </w:p>
        </w:tc>
        <w:tc>
          <w:tcPr>
            <w:tcW w:w="2121" w:type="dxa"/>
            <w:gridSpan w:val="2"/>
          </w:tcPr>
          <w:p w:rsidR="00340E67" w:rsidRPr="003031E4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м3 грунта</w:t>
            </w:r>
          </w:p>
        </w:tc>
        <w:tc>
          <w:tcPr>
            <w:tcW w:w="1742" w:type="dxa"/>
          </w:tcPr>
          <w:p w:rsidR="00340E67" w:rsidRPr="003031E4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923" w:type="dxa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30" w:type="dxa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5" w:type="dxa"/>
            <w:gridSpan w:val="2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2121" w:type="dxa"/>
            <w:gridSpan w:val="2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м3 грунта</w:t>
            </w:r>
          </w:p>
        </w:tc>
        <w:tc>
          <w:tcPr>
            <w:tcW w:w="1742" w:type="dxa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0,07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rPr>
          <w:trHeight w:val="2489"/>
        </w:trPr>
        <w:tc>
          <w:tcPr>
            <w:tcW w:w="530" w:type="dxa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255" w:type="dxa"/>
            <w:gridSpan w:val="2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Засыпка траншей и котлованов с перемещением грунта до 5 м бульдозерами </w:t>
            </w:r>
          </w:p>
        </w:tc>
        <w:tc>
          <w:tcPr>
            <w:tcW w:w="2121" w:type="dxa"/>
            <w:gridSpan w:val="2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1000 м3 грунта</w:t>
            </w:r>
          </w:p>
        </w:tc>
        <w:tc>
          <w:tcPr>
            <w:tcW w:w="1742" w:type="dxa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0,096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30" w:type="dxa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5" w:type="dxa"/>
            <w:gridSpan w:val="2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Уплотнение грунта пневматическими трамбовками, труппа грунтов: 1-2</w:t>
            </w:r>
          </w:p>
        </w:tc>
        <w:tc>
          <w:tcPr>
            <w:tcW w:w="2121" w:type="dxa"/>
            <w:gridSpan w:val="2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м3 уплотненного грунта</w:t>
            </w:r>
          </w:p>
        </w:tc>
        <w:tc>
          <w:tcPr>
            <w:tcW w:w="1742" w:type="dxa"/>
          </w:tcPr>
          <w:p w:rsidR="00340E67" w:rsidRPr="003031E4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0,96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30" w:type="dxa"/>
          </w:tcPr>
          <w:p w:rsidR="00340E67" w:rsidRPr="00472353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5" w:type="dxa"/>
            <w:gridSpan w:val="2"/>
          </w:tcPr>
          <w:p w:rsidR="00340E67" w:rsidRPr="00472353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Укладка трубопроводов из полиэтиленовых труб диаметром: 65 мм</w:t>
            </w:r>
          </w:p>
        </w:tc>
        <w:tc>
          <w:tcPr>
            <w:tcW w:w="2121" w:type="dxa"/>
            <w:gridSpan w:val="2"/>
          </w:tcPr>
          <w:p w:rsidR="00340E67" w:rsidRPr="00472353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км трубопровода</w:t>
            </w:r>
          </w:p>
        </w:tc>
        <w:tc>
          <w:tcPr>
            <w:tcW w:w="1742" w:type="dxa"/>
          </w:tcPr>
          <w:p w:rsidR="00340E67" w:rsidRPr="00472353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0,170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30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5" w:type="dxa"/>
            <w:gridSpan w:val="2"/>
          </w:tcPr>
          <w:p w:rsidR="00340E67" w:rsidRPr="00663C20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Установка кранов шаровых муфтовых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ST</w:t>
            </w:r>
            <w:r w:rsidRPr="00663C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3405-1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663C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</w:t>
            </w:r>
            <w:r w:rsidRPr="00663C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</w:t>
            </w:r>
            <w:r w:rsidRPr="00663C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диаметром 25 мм, 50 мм</w:t>
            </w:r>
          </w:p>
        </w:tc>
        <w:tc>
          <w:tcPr>
            <w:tcW w:w="2121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42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13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c>
          <w:tcPr>
            <w:tcW w:w="530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55" w:type="dxa"/>
            <w:gridSpan w:val="2"/>
          </w:tcPr>
          <w:p w:rsidR="00340E67" w:rsidRPr="00663C20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Установка компрессионного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седлового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отвода  90х1»</w:t>
            </w:r>
          </w:p>
        </w:tc>
        <w:tc>
          <w:tcPr>
            <w:tcW w:w="2121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42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13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555"/>
        </w:trPr>
        <w:tc>
          <w:tcPr>
            <w:tcW w:w="538" w:type="dxa"/>
            <w:gridSpan w:val="2"/>
          </w:tcPr>
          <w:p w:rsidR="00340E67" w:rsidRPr="00FF7CAE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47" w:type="dxa"/>
          </w:tcPr>
          <w:p w:rsidR="00340E67" w:rsidRPr="00FF7CAE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 полиэтиленовых фасонных частей</w:t>
            </w:r>
          </w:p>
        </w:tc>
        <w:tc>
          <w:tcPr>
            <w:tcW w:w="2121" w:type="dxa"/>
            <w:gridSpan w:val="2"/>
          </w:tcPr>
          <w:p w:rsidR="00340E67" w:rsidRPr="00FF7CAE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F7C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фасонных частей</w:t>
            </w:r>
          </w:p>
        </w:tc>
        <w:tc>
          <w:tcPr>
            <w:tcW w:w="1742" w:type="dxa"/>
          </w:tcPr>
          <w:p w:rsidR="00340E67" w:rsidRPr="001067C9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Pr="001067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1,6</w:t>
            </w:r>
          </w:p>
          <w:p w:rsidR="00340E67" w:rsidRPr="00FF7CAE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923" w:type="dxa"/>
          </w:tcPr>
          <w:p w:rsidR="00340E67" w:rsidRDefault="00340E67" w:rsidP="0062212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870"/>
        </w:trPr>
        <w:tc>
          <w:tcPr>
            <w:tcW w:w="538" w:type="dxa"/>
            <w:gridSpan w:val="2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47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Укладка трубопроводов из полиэтиленовых труб диаметром: 50 мм</w:t>
            </w:r>
          </w:p>
        </w:tc>
        <w:tc>
          <w:tcPr>
            <w:tcW w:w="2121" w:type="dxa"/>
            <w:gridSpan w:val="2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км трубопровода</w:t>
            </w:r>
          </w:p>
        </w:tc>
        <w:tc>
          <w:tcPr>
            <w:tcW w:w="1742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0,011</w:t>
            </w:r>
          </w:p>
        </w:tc>
        <w:tc>
          <w:tcPr>
            <w:tcW w:w="1923" w:type="dxa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585"/>
        </w:trPr>
        <w:tc>
          <w:tcPr>
            <w:tcW w:w="538" w:type="dxa"/>
            <w:gridSpan w:val="2"/>
          </w:tcPr>
          <w:p w:rsidR="00340E67" w:rsidRDefault="00340E67" w:rsidP="0062212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53" w:type="dxa"/>
            <w:gridSpan w:val="2"/>
            <w:shd w:val="clear" w:color="auto" w:fill="auto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Врезка в существующие сети водопровода диаметром: 100 м</w:t>
            </w:r>
          </w:p>
        </w:tc>
        <w:tc>
          <w:tcPr>
            <w:tcW w:w="2115" w:type="dxa"/>
            <w:shd w:val="clear" w:color="auto" w:fill="auto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врезка</w:t>
            </w:r>
          </w:p>
        </w:tc>
        <w:tc>
          <w:tcPr>
            <w:tcW w:w="1742" w:type="dxa"/>
            <w:shd w:val="clear" w:color="auto" w:fill="auto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</w:t>
            </w:r>
          </w:p>
        </w:tc>
        <w:tc>
          <w:tcPr>
            <w:tcW w:w="1923" w:type="dxa"/>
            <w:shd w:val="clear" w:color="auto" w:fill="auto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E67" w:rsidTr="0062212B">
        <w:tblPrEx>
          <w:tblLook w:val="0000"/>
        </w:tblPrEx>
        <w:trPr>
          <w:trHeight w:val="585"/>
        </w:trPr>
        <w:tc>
          <w:tcPr>
            <w:tcW w:w="538" w:type="dxa"/>
            <w:gridSpan w:val="2"/>
          </w:tcPr>
          <w:p w:rsidR="00340E67" w:rsidRDefault="00340E67" w:rsidP="0062212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53" w:type="dxa"/>
            <w:gridSpan w:val="2"/>
            <w:shd w:val="clear" w:color="auto" w:fill="auto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Переподключение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абонентов на новую трубу</w:t>
            </w:r>
          </w:p>
        </w:tc>
        <w:tc>
          <w:tcPr>
            <w:tcW w:w="2115" w:type="dxa"/>
            <w:shd w:val="clear" w:color="auto" w:fill="auto"/>
          </w:tcPr>
          <w:p w:rsidR="00340E67" w:rsidRDefault="00340E67" w:rsidP="0062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42" w:type="dxa"/>
            <w:shd w:val="clear" w:color="auto" w:fill="auto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13</w:t>
            </w:r>
          </w:p>
        </w:tc>
        <w:tc>
          <w:tcPr>
            <w:tcW w:w="1923" w:type="dxa"/>
            <w:shd w:val="clear" w:color="auto" w:fill="auto"/>
          </w:tcPr>
          <w:p w:rsidR="00340E67" w:rsidRDefault="00340E67" w:rsidP="006221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E67" w:rsidRPr="0027305C" w:rsidRDefault="00340E67" w:rsidP="00340E67">
      <w:pPr>
        <w:pStyle w:val="2"/>
        <w:spacing w:after="0" w:line="240" w:lineRule="auto"/>
        <w:ind w:firstLine="851"/>
        <w:jc w:val="both"/>
        <w:rPr>
          <w:szCs w:val="28"/>
        </w:rPr>
      </w:pP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</w:t>
      </w: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А.Г. Павленко                                                  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9CA" w:rsidRDefault="002469CA" w:rsidP="00340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469CA" w:rsidRDefault="002469CA" w:rsidP="00340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469CA" w:rsidRDefault="002469CA" w:rsidP="00340E6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40E67" w:rsidRDefault="00340E67" w:rsidP="00340E67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Приложение № 3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к </w:t>
      </w:r>
      <w:r w:rsidRPr="0058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техническому заданию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</w:p>
    <w:p w:rsidR="00340E67" w:rsidRDefault="00340E67" w:rsidP="00340E6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«Инвестиционной программы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МУП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«Универсал»</w:t>
      </w:r>
    </w:p>
    <w:p w:rsidR="00340E67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модернизации и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систем </w:t>
      </w:r>
    </w:p>
    <w:p w:rsidR="00340E67" w:rsidRPr="009C3335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>холодного водоснабжения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Платнировского сельского поселения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на 2020-2022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E67" w:rsidRPr="004D31D7" w:rsidRDefault="00340E67" w:rsidP="00340E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значения показателей надежности, качества и энергетической эффективности объектов централизованной системы холодного водоснабжения</w:t>
      </w:r>
    </w:p>
    <w:p w:rsidR="00340E67" w:rsidRPr="00925E63" w:rsidRDefault="00340E67" w:rsidP="00340E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2392"/>
        <w:gridCol w:w="1466"/>
        <w:gridCol w:w="1384"/>
        <w:gridCol w:w="285"/>
        <w:gridCol w:w="791"/>
        <w:gridCol w:w="511"/>
        <w:gridCol w:w="189"/>
        <w:gridCol w:w="638"/>
        <w:gridCol w:w="438"/>
        <w:gridCol w:w="395"/>
        <w:gridCol w:w="80"/>
      </w:tblGrid>
      <w:tr w:rsidR="00340E67" w:rsidRPr="00925E63" w:rsidTr="0062212B">
        <w:trPr>
          <w:trHeight w:val="14"/>
          <w:tblCellSpacing w:w="15" w:type="dxa"/>
        </w:trPr>
        <w:tc>
          <w:tcPr>
            <w:tcW w:w="868" w:type="dxa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62" w:type="dxa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36" w:type="dxa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E67" w:rsidRPr="00925E63" w:rsidTr="0062212B">
        <w:trPr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</w:tr>
      <w:tr w:rsidR="00340E67" w:rsidRPr="00925E63" w:rsidTr="0062212B">
        <w:trPr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питьевой воды: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проб питьевой воды, отобранных по результатам производственного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контроля, не соответствующих установленным требованиям, ед.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отобранных проб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E67" w:rsidRPr="00925E63" w:rsidTr="0062212B">
        <w:trPr>
          <w:gridAfter w:val="1"/>
          <w:wAfter w:w="35" w:type="dxa"/>
          <w:trHeight w:val="2801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 питьевой воды в распределительной водопроводной сети, отобранных по результатам производственного контроля качества питьевой воды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отобранных проб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0E67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0E67" w:rsidRPr="00925E63" w:rsidTr="0062212B">
        <w:trPr>
          <w:gridAfter w:val="1"/>
          <w:wAfter w:w="35" w:type="dxa"/>
          <w:trHeight w:val="133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потерь воды в централизованной системе холодного водоснабжения при транспортировке в общем объеме воды, поданной в водопроводную сеть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340E67" w:rsidRPr="00925E63" w:rsidTr="0062212B">
        <w:trPr>
          <w:gridAfter w:val="1"/>
          <w:wAfter w:w="35" w:type="dxa"/>
          <w:trHeight w:val="3065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кВт*ч/куб. м 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0E67" w:rsidRPr="00925E63" w:rsidRDefault="00340E67" w:rsidP="006221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</w:tbl>
    <w:p w:rsidR="002469CA" w:rsidRDefault="00340E67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 w:rsidRPr="00005890">
        <w:rPr>
          <w:rFonts w:ascii="Times New Roman" w:hAnsi="Times New Roman" w:cs="Times New Roman"/>
          <w:sz w:val="28"/>
          <w:szCs w:val="28"/>
        </w:rPr>
        <w:br/>
      </w:r>
      <w:r w:rsidRPr="00005890">
        <w:rPr>
          <w:rFonts w:ascii="Times New Roman" w:hAnsi="Times New Roman" w:cs="Times New Roman"/>
          <w:sz w:val="28"/>
          <w:szCs w:val="28"/>
        </w:rPr>
        <w:br/>
      </w:r>
      <w:r w:rsidR="002469CA">
        <w:rPr>
          <w:rFonts w:ascii="Times New Roman" w:hAnsi="Times New Roman" w:cs="Times New Roman"/>
          <w:sz w:val="28"/>
          <w:szCs w:val="28"/>
        </w:rPr>
        <w:t xml:space="preserve">Председатель Совета   </w:t>
      </w: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А.Г. Павленко                                                  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E67" w:rsidRPr="000A1109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2469CA" w:rsidRDefault="002469CA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Приложение № 4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к </w:t>
      </w:r>
      <w:r w:rsidRPr="0058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техническому заданию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</w:p>
    <w:p w:rsidR="00340E67" w:rsidRDefault="00340E67" w:rsidP="00340E6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разработку «Инвестиционной программы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МУП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«Универсал»</w:t>
      </w:r>
    </w:p>
    <w:p w:rsidR="00340E67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модернизации и </w:t>
      </w:r>
      <w:r w:rsidRPr="0064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систем </w:t>
      </w:r>
    </w:p>
    <w:p w:rsidR="00340E67" w:rsidRPr="009C3335" w:rsidRDefault="00340E67" w:rsidP="00340E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C3335">
        <w:rPr>
          <w:rFonts w:ascii="Times New Roman" w:hAnsi="Times New Roman" w:cs="Times New Roman"/>
          <w:color w:val="000000" w:themeColor="text1"/>
          <w:sz w:val="28"/>
          <w:szCs w:val="28"/>
        </w:rPr>
        <w:t>холодного водоснабжения</w:t>
      </w:r>
    </w:p>
    <w:p w:rsidR="00340E67" w:rsidRDefault="00340E67" w:rsidP="00340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Платнировского сельского поселения</w:t>
      </w:r>
    </w:p>
    <w:p w:rsidR="00340E67" w:rsidRDefault="00340E67" w:rsidP="00340E6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на 2020-2022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E67" w:rsidRDefault="00340E67" w:rsidP="00340E6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35"/>
      </w:tblGrid>
      <w:tr w:rsidR="00340E67" w:rsidRPr="008A0870" w:rsidTr="0062212B">
        <w:trPr>
          <w:trHeight w:val="105"/>
          <w:tblCellSpacing w:w="0" w:type="dxa"/>
        </w:trPr>
        <w:tc>
          <w:tcPr>
            <w:tcW w:w="9735" w:type="dxa"/>
            <w:hideMark/>
          </w:tcPr>
          <w:p w:rsidR="00340E67" w:rsidRDefault="00340E67" w:rsidP="0062212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58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модернизации системы водоснабжения</w:t>
            </w:r>
            <w:r w:rsidRPr="008A0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Платнировский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«Универсал» ст. Платнировская</w:t>
            </w:r>
          </w:p>
          <w:p w:rsidR="00340E67" w:rsidRDefault="00340E67" w:rsidP="0062212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0E67" w:rsidRDefault="00340E67" w:rsidP="0062212B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0E67" w:rsidRDefault="00340E67" w:rsidP="0062212B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170"/>
              <w:gridCol w:w="3170"/>
              <w:gridCol w:w="3170"/>
            </w:tblGrid>
            <w:tr w:rsidR="00340E67" w:rsidTr="0062212B">
              <w:tc>
                <w:tcPr>
                  <w:tcW w:w="3170" w:type="dxa"/>
                </w:tcPr>
                <w:p w:rsidR="00340E67" w:rsidRDefault="00340E67" w:rsidP="0062212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r w:rsidRPr="004C5C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Наименование систем</w:t>
                  </w:r>
                </w:p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коммуналь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ной инфраструктуры, мероприятий(</w:t>
                  </w: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объектов строительства, реконструкции)</w:t>
                  </w:r>
                </w:p>
              </w:tc>
              <w:tc>
                <w:tcPr>
                  <w:tcW w:w="3170" w:type="dxa"/>
                </w:tcPr>
                <w:p w:rsidR="00340E67" w:rsidRDefault="00340E67" w:rsidP="0062212B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Предприятие коммуна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льного комплекса,</w:t>
                  </w:r>
                </w:p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ответственное </w:t>
                  </w: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реализацию</w:t>
                  </w:r>
                </w:p>
              </w:tc>
              <w:tc>
                <w:tcPr>
                  <w:tcW w:w="3170" w:type="dxa"/>
                </w:tcPr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Ожидаемый результат, эффект</w:t>
                  </w:r>
                </w:p>
              </w:tc>
            </w:tr>
            <w:tr w:rsidR="00340E67" w:rsidTr="0062212B">
              <w:tc>
                <w:tcPr>
                  <w:tcW w:w="3170" w:type="dxa"/>
                </w:tcPr>
                <w:p w:rsidR="00340E67" w:rsidRPr="008A0870" w:rsidRDefault="00340E67" w:rsidP="0062212B">
                  <w:pPr>
                    <w:spacing w:after="24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1.Ограждение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пояса ЗСО замена насосного оборудования арт. Скважины по ул. Хлеборобская (ОСО) </w:t>
                  </w:r>
                </w:p>
              </w:tc>
              <w:tc>
                <w:tcPr>
                  <w:tcW w:w="3170" w:type="dxa"/>
                </w:tcPr>
                <w:p w:rsidR="00340E67" w:rsidRDefault="00340E67" w:rsidP="0062212B">
                  <w:pPr>
                    <w:spacing w:line="10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Платнировский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«Универсал»</w:t>
                  </w:r>
                </w:p>
              </w:tc>
              <w:tc>
                <w:tcPr>
                  <w:tcW w:w="3170" w:type="dxa"/>
                </w:tcPr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Стабильная работа сооружений арт. скважин, предотвращение аварийных ситуаций.</w:t>
                  </w:r>
                </w:p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бесперебойного водоснабжения потребителей.</w:t>
                  </w:r>
                </w:p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Защита централизованной системы водоснабжения и ее объектов от угроз техногенного характера и террористических актов.</w:t>
                  </w:r>
                </w:p>
              </w:tc>
            </w:tr>
            <w:tr w:rsidR="00340E67" w:rsidTr="0062212B">
              <w:tc>
                <w:tcPr>
                  <w:tcW w:w="3170" w:type="dxa"/>
                </w:tcPr>
                <w:p w:rsidR="00340E67" w:rsidRPr="004C5CBC" w:rsidRDefault="00340E67" w:rsidP="0062212B">
                  <w:pPr>
                    <w:spacing w:line="105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Ограждение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4C5C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пояса ЗСО арт. Скважины, замена насосного оборудования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арт.скажины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ул. Третьякова (СОШ № 5)</w:t>
                  </w:r>
                </w:p>
              </w:tc>
              <w:tc>
                <w:tcPr>
                  <w:tcW w:w="3170" w:type="dxa"/>
                </w:tcPr>
                <w:p w:rsidR="00340E67" w:rsidRDefault="00340E67" w:rsidP="0062212B">
                  <w:pPr>
                    <w:spacing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МУП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Платнировский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«Универсал»</w:t>
                  </w:r>
                </w:p>
              </w:tc>
              <w:tc>
                <w:tcPr>
                  <w:tcW w:w="3170" w:type="dxa"/>
                </w:tcPr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Стабильная работа сооружений арт. скважин, предотвращение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аварийных ситуаций.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8A087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2. .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бесперебойного водоснабжения потребителей.</w:t>
                  </w:r>
                </w:p>
                <w:p w:rsidR="00340E67" w:rsidRDefault="00340E67" w:rsidP="0062212B">
                  <w:pPr>
                    <w:spacing w:line="10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Защита централизованной системы водоснабжения и ее объектов от угроз техногенного характера и террористических актов.</w:t>
                  </w:r>
                </w:p>
              </w:tc>
            </w:tr>
          </w:tbl>
          <w:p w:rsidR="00340E67" w:rsidRDefault="00340E67" w:rsidP="0062212B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E67" w:rsidRPr="008A0870" w:rsidRDefault="00340E67" w:rsidP="0062212B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0E67" w:rsidRDefault="00340E67" w:rsidP="00340E67">
      <w:pPr>
        <w:spacing w:after="0" w:line="240" w:lineRule="auto"/>
        <w:jc w:val="right"/>
        <w:rPr>
          <w:sz w:val="28"/>
          <w:szCs w:val="28"/>
        </w:rPr>
      </w:pP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</w:t>
      </w:r>
    </w:p>
    <w:p w:rsidR="002469CA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А.Г. Павленко                                                  </w:t>
      </w:r>
    </w:p>
    <w:p w:rsidR="002469CA" w:rsidRPr="0027305C" w:rsidRDefault="002469CA" w:rsidP="002469CA">
      <w:pPr>
        <w:pStyle w:val="aa"/>
        <w:rPr>
          <w:rFonts w:ascii="Times New Roman" w:hAnsi="Times New Roman" w:cs="Times New Roman"/>
          <w:sz w:val="28"/>
          <w:szCs w:val="28"/>
        </w:rPr>
      </w:pPr>
      <w:r w:rsidRPr="0027305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50B" w:rsidRDefault="00E1350B"/>
    <w:sectPr w:rsidR="00E1350B" w:rsidSect="006D76D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1D" w:rsidRDefault="00FD581D" w:rsidP="00D37444">
      <w:pPr>
        <w:spacing w:after="0" w:line="240" w:lineRule="auto"/>
      </w:pPr>
      <w:r>
        <w:separator/>
      </w:r>
    </w:p>
  </w:endnote>
  <w:endnote w:type="continuationSeparator" w:id="0">
    <w:p w:rsidR="00FD581D" w:rsidRDefault="00FD581D" w:rsidP="00D3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466233"/>
      <w:docPartObj>
        <w:docPartGallery w:val="Page Numbers (Bottom of Page)"/>
        <w:docPartUnique/>
      </w:docPartObj>
    </w:sdtPr>
    <w:sdtContent>
      <w:p w:rsidR="009C3335" w:rsidRDefault="00D8629E">
        <w:pPr>
          <w:pStyle w:val="a6"/>
          <w:jc w:val="right"/>
        </w:pPr>
        <w:r>
          <w:fldChar w:fldCharType="begin"/>
        </w:r>
        <w:r w:rsidR="00340E67">
          <w:instrText>PAGE   \* MERGEFORMAT</w:instrText>
        </w:r>
        <w:r>
          <w:fldChar w:fldCharType="separate"/>
        </w:r>
        <w:r w:rsidR="002469CA">
          <w:rPr>
            <w:noProof/>
          </w:rPr>
          <w:t>1</w:t>
        </w:r>
        <w:r>
          <w:fldChar w:fldCharType="end"/>
        </w:r>
      </w:p>
    </w:sdtContent>
  </w:sdt>
  <w:p w:rsidR="009C3335" w:rsidRDefault="00FD58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1D" w:rsidRDefault="00FD581D" w:rsidP="00D37444">
      <w:pPr>
        <w:spacing w:after="0" w:line="240" w:lineRule="auto"/>
      </w:pPr>
      <w:r>
        <w:separator/>
      </w:r>
    </w:p>
  </w:footnote>
  <w:footnote w:type="continuationSeparator" w:id="0">
    <w:p w:rsidR="00FD581D" w:rsidRDefault="00FD581D" w:rsidP="00D3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35" w:rsidRDefault="00340E67">
    <w:pPr>
      <w:pStyle w:val="a4"/>
    </w:pPr>
    <w:r>
      <w:t xml:space="preserve">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5BB4"/>
    <w:multiLevelType w:val="multilevel"/>
    <w:tmpl w:val="C388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F3510"/>
    <w:multiLevelType w:val="multilevel"/>
    <w:tmpl w:val="BBF65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D1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9C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0E67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1D1E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044D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AF3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444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629E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581D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E67"/>
  </w:style>
  <w:style w:type="paragraph" w:styleId="a6">
    <w:name w:val="footer"/>
    <w:basedOn w:val="a"/>
    <w:link w:val="a7"/>
    <w:uiPriority w:val="99"/>
    <w:unhideWhenUsed/>
    <w:rsid w:val="0034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E67"/>
  </w:style>
  <w:style w:type="paragraph" w:styleId="a8">
    <w:name w:val="Title"/>
    <w:basedOn w:val="a"/>
    <w:link w:val="a9"/>
    <w:qFormat/>
    <w:rsid w:val="00340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340E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1"/>
    <w:uiPriority w:val="99"/>
    <w:unhideWhenUsed/>
    <w:rsid w:val="00340E67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340E67"/>
  </w:style>
  <w:style w:type="paragraph" w:styleId="aa">
    <w:name w:val="Plain Text"/>
    <w:basedOn w:val="a"/>
    <w:link w:val="ab"/>
    <w:unhideWhenUsed/>
    <w:rsid w:val="00340E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40E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340E6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1">
    <w:name w:val="Основной текст 2 Знак1"/>
    <w:basedOn w:val="a0"/>
    <w:link w:val="2"/>
    <w:uiPriority w:val="99"/>
    <w:locked/>
    <w:rsid w:val="0034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E67"/>
  </w:style>
  <w:style w:type="paragraph" w:styleId="a6">
    <w:name w:val="footer"/>
    <w:basedOn w:val="a"/>
    <w:link w:val="a7"/>
    <w:uiPriority w:val="99"/>
    <w:unhideWhenUsed/>
    <w:rsid w:val="00340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E67"/>
  </w:style>
  <w:style w:type="paragraph" w:styleId="a8">
    <w:name w:val="Title"/>
    <w:basedOn w:val="a"/>
    <w:link w:val="a9"/>
    <w:qFormat/>
    <w:rsid w:val="00340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340E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1"/>
    <w:uiPriority w:val="99"/>
    <w:unhideWhenUsed/>
    <w:rsid w:val="00340E67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340E67"/>
  </w:style>
  <w:style w:type="paragraph" w:styleId="aa">
    <w:name w:val="Plain Text"/>
    <w:basedOn w:val="a"/>
    <w:link w:val="ab"/>
    <w:unhideWhenUsed/>
    <w:rsid w:val="00340E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40E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340E6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1">
    <w:name w:val="Основной текст 2 Знак1"/>
    <w:basedOn w:val="a0"/>
    <w:link w:val="2"/>
    <w:uiPriority w:val="99"/>
    <w:locked/>
    <w:rsid w:val="0034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3444</Words>
  <Characters>19635</Characters>
  <Application>Microsoft Office Word</Application>
  <DocSecurity>0</DocSecurity>
  <Lines>163</Lines>
  <Paragraphs>46</Paragraphs>
  <ScaleCrop>false</ScaleCrop>
  <Company/>
  <LinksUpToDate>false</LinksUpToDate>
  <CharactersWithSpaces>23033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2020-04-28T14:03:00Z</cp:lastPrinted>
  <dcterms:created xsi:type="dcterms:W3CDTF">2020-04-28T10:21:00Z</dcterms:created>
  <dcterms:modified xsi:type="dcterms:W3CDTF">2020-04-30T06:23:00Z</dcterms:modified>
</cp:coreProperties>
</file>