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A8" w:rsidRPr="004318A1" w:rsidRDefault="00826238" w:rsidP="00A46BA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  <w:r w:rsidRPr="004318A1">
        <w:rPr>
          <w:rFonts w:ascii="Times New Roman" w:hAnsi="Times New Roman" w:cs="Times New Roman"/>
          <w:b/>
          <w:bCs/>
          <w:noProof/>
          <w:sz w:val="2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-154940</wp:posOffset>
            </wp:positionV>
            <wp:extent cx="1019175" cy="1066800"/>
            <wp:effectExtent l="19050" t="0" r="9525" b="0"/>
            <wp:wrapThrough wrapText="bothSides">
              <wp:wrapPolygon edited="0">
                <wp:start x="-404" y="0"/>
                <wp:lineTo x="-404" y="21214"/>
                <wp:lineTo x="21802" y="21214"/>
                <wp:lineTo x="21802" y="0"/>
                <wp:lineTo x="-404" y="0"/>
              </wp:wrapPolygon>
            </wp:wrapThrough>
            <wp:docPr id="2" name="Рисунок 4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A1" w:rsidRPr="004318A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Уважаемые налогоплательщики!</w:t>
      </w:r>
    </w:p>
    <w:p w:rsidR="00CA7BF4" w:rsidRPr="005F0024" w:rsidRDefault="00CA7BF4" w:rsidP="005F0024">
      <w:pPr>
        <w:autoSpaceDE w:val="0"/>
        <w:autoSpaceDN w:val="0"/>
        <w:adjustRightInd w:val="0"/>
        <w:spacing w:before="120"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32"/>
          <w:szCs w:val="28"/>
        </w:rPr>
      </w:pPr>
    </w:p>
    <w:p w:rsidR="004318A1" w:rsidRPr="004318A1" w:rsidRDefault="004318A1" w:rsidP="00431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bookmarkStart w:id="0" w:name="_GoBack"/>
      <w:bookmarkEnd w:id="0"/>
      <w:r w:rsidRPr="004318A1">
        <w:rPr>
          <w:rFonts w:ascii="Times New Roman" w:hAnsi="Times New Roman" w:cs="Times New Roman"/>
          <w:sz w:val="32"/>
          <w:szCs w:val="26"/>
        </w:rPr>
        <w:t>Для субъектов малого и среднего бизнеса Правительством РФ предусмотрена возможность получения безвозмездной субсидии на частичную компенсацию затрат, в том числе на сохранение занятости и оплату труда работникам в апреле и мае 2020 года</w:t>
      </w:r>
      <w:r w:rsidRPr="004318A1">
        <w:rPr>
          <w:rFonts w:ascii="Times New Roman" w:hAnsi="Times New Roman" w:cs="Times New Roman"/>
          <w:sz w:val="32"/>
          <w:szCs w:val="26"/>
          <w:vertAlign w:val="superscript"/>
        </w:rPr>
        <w:t>1</w:t>
      </w:r>
      <w:r w:rsidRPr="004318A1">
        <w:rPr>
          <w:rFonts w:ascii="Times New Roman" w:hAnsi="Times New Roman" w:cs="Times New Roman"/>
          <w:sz w:val="32"/>
          <w:szCs w:val="26"/>
        </w:rPr>
        <w:t>. Критерии получения денежных выплат следующие:</w:t>
      </w:r>
    </w:p>
    <w:p w:rsidR="004318A1" w:rsidRPr="004318A1" w:rsidRDefault="004318A1" w:rsidP="004318A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hAnsi="Times New Roman" w:cs="Times New Roman"/>
          <w:sz w:val="32"/>
          <w:szCs w:val="26"/>
        </w:rPr>
        <w:t>Деятельность попадает в Перечень отраслей экономики, наиболее пострадавших в условиях распространения коронавирусной инфекции</w:t>
      </w:r>
      <w:r w:rsidRPr="004318A1">
        <w:rPr>
          <w:rFonts w:ascii="Times New Roman" w:hAnsi="Times New Roman" w:cs="Times New Roman"/>
          <w:sz w:val="32"/>
          <w:szCs w:val="26"/>
          <w:vertAlign w:val="superscript"/>
        </w:rPr>
        <w:t>2</w:t>
      </w:r>
      <w:r w:rsidRPr="004318A1">
        <w:rPr>
          <w:rFonts w:ascii="Times New Roman" w:hAnsi="Times New Roman" w:cs="Times New Roman"/>
          <w:sz w:val="32"/>
          <w:szCs w:val="26"/>
        </w:rPr>
        <w:t>.</w:t>
      </w:r>
    </w:p>
    <w:p w:rsidR="004318A1" w:rsidRPr="004318A1" w:rsidRDefault="004318A1" w:rsidP="004318A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eastAsia="Times New Roman" w:hAnsi="Times New Roman" w:cs="Times New Roman"/>
          <w:sz w:val="32"/>
          <w:szCs w:val="26"/>
        </w:rPr>
        <w:t>Организация или предприниматель должны быть включены в реестр МСП по состоянию на 1 марта 2020 года, получатель определяется по основному виду деятельности (ОКВЭД);</w:t>
      </w:r>
    </w:p>
    <w:p w:rsidR="004318A1" w:rsidRPr="004318A1" w:rsidRDefault="004318A1" w:rsidP="004318A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eastAsia="Times New Roman" w:hAnsi="Times New Roman" w:cs="Times New Roman"/>
          <w:sz w:val="32"/>
          <w:szCs w:val="26"/>
        </w:rPr>
        <w:t>Количество сотрудников должно составлять не менее 90% по сравнению с 31 марта 2020 года;</w:t>
      </w:r>
    </w:p>
    <w:p w:rsidR="004318A1" w:rsidRPr="004318A1" w:rsidRDefault="004318A1" w:rsidP="004318A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hAnsi="Times New Roman" w:cs="Times New Roman"/>
          <w:sz w:val="32"/>
          <w:szCs w:val="26"/>
        </w:rPr>
        <w:t xml:space="preserve">По </w:t>
      </w:r>
      <w:r w:rsidRPr="004318A1">
        <w:rPr>
          <w:rFonts w:ascii="Times New Roman" w:eastAsia="Times New Roman" w:hAnsi="Times New Roman" w:cs="Times New Roman"/>
          <w:sz w:val="32"/>
          <w:szCs w:val="26"/>
        </w:rPr>
        <w:t>состоянию на 1 марта 2020 года отсутствует недоимка по налогам и страховым взносам, в совокупности превышающая 3000 рублей;</w:t>
      </w:r>
    </w:p>
    <w:p w:rsidR="004318A1" w:rsidRPr="004318A1" w:rsidRDefault="004318A1" w:rsidP="004318A1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hAnsi="Times New Roman" w:cs="Times New Roman"/>
          <w:sz w:val="32"/>
          <w:szCs w:val="26"/>
        </w:rPr>
        <w:t>Получатель субсидии не находится в процессе ликвидации, процедуре банкротства, отсутствует решение о предстоящем исключении из ЕГРЮЛ;</w:t>
      </w:r>
    </w:p>
    <w:p w:rsidR="004318A1" w:rsidRPr="004318A1" w:rsidRDefault="004318A1" w:rsidP="00431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hAnsi="Times New Roman" w:cs="Times New Roman"/>
          <w:sz w:val="32"/>
          <w:szCs w:val="26"/>
        </w:rPr>
        <w:t>Направить заявление</w:t>
      </w:r>
      <w:r w:rsidRPr="004318A1">
        <w:rPr>
          <w:rFonts w:ascii="Times New Roman" w:hAnsi="Times New Roman" w:cs="Times New Roman"/>
          <w:sz w:val="32"/>
          <w:szCs w:val="26"/>
          <w:vertAlign w:val="superscript"/>
        </w:rPr>
        <w:t xml:space="preserve">3 </w:t>
      </w:r>
      <w:r w:rsidRPr="004318A1">
        <w:rPr>
          <w:rFonts w:ascii="Times New Roman" w:hAnsi="Times New Roman" w:cs="Times New Roman"/>
          <w:sz w:val="32"/>
          <w:szCs w:val="26"/>
        </w:rPr>
        <w:t xml:space="preserve">на получение денежных выплат в размере одного МРОТ на каждого работника необходимо не позднее 1 июня 2020 года – за апрель и в период с 1 июня до 1 июля 2020 года – за май. </w:t>
      </w:r>
    </w:p>
    <w:p w:rsidR="004F1D30" w:rsidRPr="004318A1" w:rsidRDefault="004318A1" w:rsidP="004F1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hAnsi="Times New Roman" w:cs="Times New Roman"/>
          <w:sz w:val="32"/>
          <w:szCs w:val="26"/>
        </w:rPr>
        <w:t>Сделать это можно дистанционно с помощью электронных сервисов «Личный кабинет юридического лица» или «Личный кабинет индивидуального предпринимателя», а также направить по телекоммуникационным каналам связи. Шаблон заявления для отправки по ТКС появится в Вашем ПО в ближайшее время.</w:t>
      </w:r>
    </w:p>
    <w:p w:rsidR="004318A1" w:rsidRDefault="004318A1" w:rsidP="004F1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4318A1">
        <w:rPr>
          <w:rFonts w:ascii="Times New Roman" w:hAnsi="Times New Roman" w:cs="Times New Roman"/>
          <w:sz w:val="32"/>
          <w:szCs w:val="26"/>
        </w:rPr>
        <w:t>Для ускорения процедуры выплаты субсидии рекомендуем досрочно представить отчет в ПФР по форме «Сведения о застрахованных лицах»</w:t>
      </w:r>
      <w:r w:rsidR="004F1D30">
        <w:rPr>
          <w:rFonts w:ascii="Times New Roman" w:hAnsi="Times New Roman" w:cs="Times New Roman"/>
          <w:sz w:val="32"/>
          <w:szCs w:val="26"/>
        </w:rPr>
        <w:t xml:space="preserve"> </w:t>
      </w:r>
      <w:r w:rsidRPr="004318A1">
        <w:rPr>
          <w:rFonts w:ascii="Times New Roman" w:hAnsi="Times New Roman" w:cs="Times New Roman"/>
          <w:sz w:val="32"/>
          <w:szCs w:val="26"/>
        </w:rPr>
        <w:t>(форма СЗВ-М) за апрель и май 2020 года. На основании представленных данных налоговая служба будет определять количество работников для расчета субсидии.</w:t>
      </w:r>
    </w:p>
    <w:p w:rsidR="004F1D30" w:rsidRDefault="004F1D30" w:rsidP="004F1D30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>Узнать информацию о ходе рассмотрения заявления и сроках получения денежных выплат можно с помощью специального сервиса на сайте ФНС России, который будет запущен с 1 мая 2020 года.</w:t>
      </w:r>
    </w:p>
    <w:p w:rsidR="004F1D30" w:rsidRPr="004F1D30" w:rsidRDefault="004F1D30" w:rsidP="004F1D30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</w:p>
    <w:p w:rsidR="004318A1" w:rsidRPr="002E701E" w:rsidRDefault="004318A1" w:rsidP="004F1D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2E701E">
        <w:rPr>
          <w:rFonts w:ascii="Times New Roman" w:hAnsi="Times New Roman" w:cs="Times New Roman"/>
          <w:i/>
          <w:sz w:val="24"/>
          <w:szCs w:val="26"/>
          <w:vertAlign w:val="superscript"/>
        </w:rPr>
        <w:t>1</w:t>
      </w:r>
      <w:r w:rsidRPr="002E701E">
        <w:rPr>
          <w:rFonts w:ascii="Times New Roman" w:hAnsi="Times New Roman" w:cs="Times New Roman"/>
          <w:i/>
          <w:sz w:val="24"/>
          <w:szCs w:val="26"/>
        </w:rPr>
        <w:t xml:space="preserve">Постановление Правительства РФ от 24.04.2020 №576 </w:t>
      </w:r>
    </w:p>
    <w:p w:rsidR="004318A1" w:rsidRDefault="004318A1" w:rsidP="004F1D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vertAlign w:val="superscript"/>
        </w:rPr>
        <w:t>2</w:t>
      </w:r>
      <w:r w:rsidRPr="000E0AFB">
        <w:rPr>
          <w:rFonts w:ascii="Times New Roman" w:hAnsi="Times New Roman" w:cs="Times New Roman"/>
          <w:i/>
          <w:sz w:val="24"/>
          <w:szCs w:val="26"/>
        </w:rPr>
        <w:t>Перечень утвержден постановлением Правительства РФ от 03.04.2020 № 434, с изменениями, внесенными постановлением Правительства РФ от 10.04.</w:t>
      </w:r>
      <w:r>
        <w:rPr>
          <w:rFonts w:ascii="Times New Roman" w:hAnsi="Times New Roman" w:cs="Times New Roman"/>
          <w:i/>
          <w:sz w:val="24"/>
          <w:szCs w:val="26"/>
        </w:rPr>
        <w:t>2020 № 479, от 18.04.2020 № 540.</w:t>
      </w:r>
    </w:p>
    <w:p w:rsidR="00826238" w:rsidRPr="004318A1" w:rsidRDefault="004318A1" w:rsidP="004F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vertAlign w:val="superscript"/>
        </w:rPr>
      </w:pPr>
      <w:r>
        <w:rPr>
          <w:rFonts w:ascii="Times New Roman" w:hAnsi="Times New Roman" w:cs="Times New Roman"/>
          <w:i/>
          <w:sz w:val="24"/>
          <w:szCs w:val="26"/>
        </w:rPr>
        <w:t>3Форма заявления (КНД 1150102) утверждена Постановлением Правительства РФ от 24.04.2020 №576 (Приложение 2)</w:t>
      </w:r>
    </w:p>
    <w:sectPr w:rsidR="00826238" w:rsidRPr="004318A1" w:rsidSect="004318A1">
      <w:pgSz w:w="11906" w:h="16838"/>
      <w:pgMar w:top="709" w:right="707" w:bottom="142" w:left="851" w:header="426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0D" w:rsidRDefault="0030170D" w:rsidP="007576C0">
      <w:pPr>
        <w:spacing w:after="0" w:line="240" w:lineRule="auto"/>
      </w:pPr>
      <w:r>
        <w:separator/>
      </w:r>
    </w:p>
  </w:endnote>
  <w:endnote w:type="continuationSeparator" w:id="1">
    <w:p w:rsidR="0030170D" w:rsidRDefault="0030170D" w:rsidP="0075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0D" w:rsidRDefault="0030170D" w:rsidP="007576C0">
      <w:pPr>
        <w:spacing w:after="0" w:line="240" w:lineRule="auto"/>
      </w:pPr>
      <w:r>
        <w:separator/>
      </w:r>
    </w:p>
  </w:footnote>
  <w:footnote w:type="continuationSeparator" w:id="1">
    <w:p w:rsidR="0030170D" w:rsidRDefault="0030170D" w:rsidP="0075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BD21301_"/>
      </v:shape>
    </w:pict>
  </w:numPicBullet>
  <w:abstractNum w:abstractNumId="0">
    <w:nsid w:val="126E3372"/>
    <w:multiLevelType w:val="hybridMultilevel"/>
    <w:tmpl w:val="994A33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826F94"/>
    <w:multiLevelType w:val="hybridMultilevel"/>
    <w:tmpl w:val="BC4674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F82B98"/>
    <w:multiLevelType w:val="hybridMultilevel"/>
    <w:tmpl w:val="39F006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4235B9C"/>
    <w:multiLevelType w:val="hybridMultilevel"/>
    <w:tmpl w:val="6E30AB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EC6F8F"/>
    <w:multiLevelType w:val="hybridMultilevel"/>
    <w:tmpl w:val="40F2DEE2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8E85606"/>
    <w:multiLevelType w:val="hybridMultilevel"/>
    <w:tmpl w:val="CD501AEC"/>
    <w:lvl w:ilvl="0" w:tplc="525AC3AC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EBF5583"/>
    <w:multiLevelType w:val="hybridMultilevel"/>
    <w:tmpl w:val="1308809E"/>
    <w:lvl w:ilvl="0" w:tplc="D65E4E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B76006"/>
    <w:multiLevelType w:val="hybridMultilevel"/>
    <w:tmpl w:val="14F08CF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DB31FE9"/>
    <w:multiLevelType w:val="hybridMultilevel"/>
    <w:tmpl w:val="B380B1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13F04"/>
    <w:rsid w:val="00056A53"/>
    <w:rsid w:val="000C3429"/>
    <w:rsid w:val="000F5824"/>
    <w:rsid w:val="00133A49"/>
    <w:rsid w:val="002C4343"/>
    <w:rsid w:val="002E0228"/>
    <w:rsid w:val="002E785A"/>
    <w:rsid w:val="0030170D"/>
    <w:rsid w:val="003914CF"/>
    <w:rsid w:val="003C300E"/>
    <w:rsid w:val="00404D00"/>
    <w:rsid w:val="00414948"/>
    <w:rsid w:val="004318A1"/>
    <w:rsid w:val="00432E9A"/>
    <w:rsid w:val="004A3FF2"/>
    <w:rsid w:val="004C4ACC"/>
    <w:rsid w:val="004F1D30"/>
    <w:rsid w:val="00524008"/>
    <w:rsid w:val="00546838"/>
    <w:rsid w:val="005C6FBA"/>
    <w:rsid w:val="005F0024"/>
    <w:rsid w:val="006707ED"/>
    <w:rsid w:val="006915CB"/>
    <w:rsid w:val="0069720A"/>
    <w:rsid w:val="006C2FF3"/>
    <w:rsid w:val="006E4EBC"/>
    <w:rsid w:val="007576C0"/>
    <w:rsid w:val="00761100"/>
    <w:rsid w:val="008036A0"/>
    <w:rsid w:val="00826238"/>
    <w:rsid w:val="00860321"/>
    <w:rsid w:val="00861CFF"/>
    <w:rsid w:val="00866664"/>
    <w:rsid w:val="008A2DF0"/>
    <w:rsid w:val="008A4BEE"/>
    <w:rsid w:val="008B7287"/>
    <w:rsid w:val="008E2BAD"/>
    <w:rsid w:val="00947D75"/>
    <w:rsid w:val="009D0588"/>
    <w:rsid w:val="009E7124"/>
    <w:rsid w:val="00A22EC2"/>
    <w:rsid w:val="00A46BA8"/>
    <w:rsid w:val="00B0239F"/>
    <w:rsid w:val="00CA7BF4"/>
    <w:rsid w:val="00CC26ED"/>
    <w:rsid w:val="00CF0B0A"/>
    <w:rsid w:val="00D1172A"/>
    <w:rsid w:val="00D17731"/>
    <w:rsid w:val="00DD6BBD"/>
    <w:rsid w:val="00DE2160"/>
    <w:rsid w:val="00DE6F25"/>
    <w:rsid w:val="00E83C89"/>
    <w:rsid w:val="00EA6838"/>
    <w:rsid w:val="00EA6D78"/>
    <w:rsid w:val="00EB5281"/>
    <w:rsid w:val="00F13F04"/>
    <w:rsid w:val="00F547A2"/>
    <w:rsid w:val="00F80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CB"/>
  </w:style>
  <w:style w:type="paragraph" w:styleId="1">
    <w:name w:val="heading 1"/>
    <w:basedOn w:val="a"/>
    <w:link w:val="10"/>
    <w:uiPriority w:val="9"/>
    <w:qFormat/>
    <w:rsid w:val="00A46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22E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6C0"/>
  </w:style>
  <w:style w:type="paragraph" w:styleId="a6">
    <w:name w:val="footer"/>
    <w:basedOn w:val="a"/>
    <w:link w:val="a7"/>
    <w:uiPriority w:val="99"/>
    <w:unhideWhenUsed/>
    <w:rsid w:val="0075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6C0"/>
  </w:style>
  <w:style w:type="paragraph" w:styleId="a8">
    <w:name w:val="Balloon Text"/>
    <w:basedOn w:val="a"/>
    <w:link w:val="a9"/>
    <w:uiPriority w:val="99"/>
    <w:semiHidden/>
    <w:unhideWhenUsed/>
    <w:rsid w:val="002E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228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4149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5F00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46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A4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22E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6C0"/>
  </w:style>
  <w:style w:type="paragraph" w:styleId="a6">
    <w:name w:val="footer"/>
    <w:basedOn w:val="a"/>
    <w:link w:val="a7"/>
    <w:uiPriority w:val="99"/>
    <w:unhideWhenUsed/>
    <w:rsid w:val="0075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6C0"/>
  </w:style>
  <w:style w:type="paragraph" w:styleId="a8">
    <w:name w:val="Balloon Text"/>
    <w:basedOn w:val="a"/>
    <w:link w:val="a9"/>
    <w:uiPriority w:val="99"/>
    <w:semiHidden/>
    <w:unhideWhenUsed/>
    <w:rsid w:val="002E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228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4149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Инна Александровна</dc:creator>
  <cp:lastModifiedBy>Internet</cp:lastModifiedBy>
  <cp:revision>3</cp:revision>
  <cp:lastPrinted>2020-04-30T12:55:00Z</cp:lastPrinted>
  <dcterms:created xsi:type="dcterms:W3CDTF">2020-04-30T12:51:00Z</dcterms:created>
  <dcterms:modified xsi:type="dcterms:W3CDTF">2020-04-30T12:56:00Z</dcterms:modified>
</cp:coreProperties>
</file>