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DB" w:rsidRDefault="004E37DB" w:rsidP="004E37DB">
      <w:pPr>
        <w:pStyle w:val="2"/>
        <w:rPr>
          <w:color w:val="000000" w:themeColor="text1"/>
          <w:sz w:val="44"/>
          <w:szCs w:val="44"/>
        </w:rPr>
      </w:pPr>
      <w:bookmarkStart w:id="0" w:name="_GoBack"/>
      <w:bookmarkEnd w:id="0"/>
      <w:r w:rsidRPr="004E37DB">
        <w:rPr>
          <w:sz w:val="44"/>
          <w:szCs w:val="44"/>
        </w:rPr>
        <w:t xml:space="preserve">Видеоролик с инструкцией о получении социального вычета по дополнительным взносам </w:t>
      </w:r>
      <w:hyperlink r:id="rId5" w:tgtFrame="_blank" w:history="1">
        <w:r w:rsidRPr="004E37DB">
          <w:rPr>
            <w:rStyle w:val="a4"/>
            <w:color w:val="000000" w:themeColor="text1"/>
            <w:sz w:val="44"/>
            <w:szCs w:val="44"/>
            <w:u w:val="none"/>
          </w:rPr>
          <w:t>вводит в заблуждение жителей края</w:t>
        </w:r>
      </w:hyperlink>
    </w:p>
    <w:p w:rsidR="008711E2" w:rsidRPr="004E37DB" w:rsidRDefault="004E37DB" w:rsidP="004E37D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11E2" w:rsidRPr="004E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711E2" w:rsidRPr="0087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11E2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мессенджерах и </w:t>
      </w:r>
      <w:r w:rsidR="008711E2" w:rsidRPr="0087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</w:t>
      </w:r>
      <w:r w:rsidR="008711E2" w:rsidRPr="004E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иальных сетях </w:t>
      </w:r>
      <w:r w:rsidR="007F7241" w:rsidRPr="004E37DB">
        <w:rPr>
          <w:rFonts w:ascii="Times New Roman" w:hAnsi="Times New Roman" w:cs="Times New Roman"/>
          <w:sz w:val="28"/>
          <w:szCs w:val="28"/>
        </w:rPr>
        <w:t xml:space="preserve">популярность набирает </w:t>
      </w:r>
      <w:r w:rsidR="007F7241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видео</w:t>
      </w:r>
      <w:r w:rsidR="008711E2" w:rsidRPr="0087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ролик с инструкцией о получении социального вычета по дополнительным взносам. </w:t>
      </w:r>
    </w:p>
    <w:p w:rsidR="00EA0513" w:rsidRPr="004E37DB" w:rsidRDefault="008711E2" w:rsidP="00EA051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нем рассказывается, как любой работающий житель может получить налоговый вычет на обязательное пенсионное страхование. </w:t>
      </w:r>
    </w:p>
    <w:p w:rsidR="00EA0513" w:rsidRPr="004E37DB" w:rsidRDefault="00866514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43C81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действующему законодательству </w:t>
      </w:r>
      <w:r w:rsidR="00EA0513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налоговая служба на самом деле предоставляет </w:t>
      </w: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социальный вычет по расходам на накопительную часть трудовой пенсии</w:t>
      </w:r>
      <w:r w:rsidR="00EA0513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его </w:t>
      </w: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вправе применить налогоплательщик, который за свой счет уплатил дополнительные взносы на накопительную часть трудовой пенсии.</w:t>
      </w:r>
      <w:r w:rsidR="00EA0513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A8C" w:rsidRPr="004E37DB">
        <w:rPr>
          <w:rFonts w:ascii="Times New Roman" w:hAnsi="Times New Roman" w:cs="Times New Roman"/>
          <w:sz w:val="28"/>
          <w:szCs w:val="28"/>
        </w:rPr>
        <w:t>Это</w:t>
      </w:r>
      <w:r w:rsidR="00B43BD7" w:rsidRPr="004E37DB">
        <w:rPr>
          <w:rFonts w:ascii="Times New Roman" w:hAnsi="Times New Roman" w:cs="Times New Roman"/>
          <w:sz w:val="28"/>
          <w:szCs w:val="28"/>
        </w:rPr>
        <w:t xml:space="preserve"> граждане, решившие самостоятельно увеличить размер пенсии, заключившие договор с негосударственным пенсионным фондом и заплатившие дополнительные взносы.</w:t>
      </w:r>
    </w:p>
    <w:p w:rsidR="00EA0513" w:rsidRPr="004E37DB" w:rsidRDefault="00B43C81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Если же дополнительные взносы на накопительную часть пенсии за налогоплательщика уплачивал его работодатель, право на социальный налоговый вычет физическое лицо не имеет.</w:t>
      </w:r>
    </w:p>
    <w:p w:rsidR="00CC3DB9" w:rsidRPr="004E37DB" w:rsidRDefault="00CC3DB9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sz w:val="28"/>
          <w:szCs w:val="28"/>
        </w:rPr>
        <w:t>Доверившись распространителям ложной информации, жители Краснодарского края, направившие запросы на получение несуществующего вычета в налоговые инспекции, получат отказ.</w:t>
      </w:r>
    </w:p>
    <w:p w:rsidR="00A46339" w:rsidRPr="004E37DB" w:rsidRDefault="00A46339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sz w:val="28"/>
          <w:szCs w:val="28"/>
        </w:rPr>
        <w:t xml:space="preserve">Отметим, что в видеоролике при заполнении деклараций заявлены суммы зарплаты, </w:t>
      </w: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отраженные в Справке о состоянии счета в Пенсионном фонде России, с которых работодателями исчислены страховые взносы.</w:t>
      </w:r>
      <w:r w:rsidRPr="004E37DB">
        <w:rPr>
          <w:rFonts w:ascii="Times New Roman" w:hAnsi="Times New Roman" w:cs="Times New Roman"/>
          <w:sz w:val="28"/>
          <w:szCs w:val="28"/>
        </w:rPr>
        <w:t xml:space="preserve"> Но в этом случае никакого вычета нормами Налогового кодекса РФ не предусмотрено.</w:t>
      </w:r>
    </w:p>
    <w:p w:rsidR="00997979" w:rsidRDefault="00B43C81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Достоверную информацию о предоставляемых ФНС России налоговых вычетах и порядке их получения можно найти на сайте Федеральной налоговой службы в разделе «Налоговые вычеты».</w:t>
      </w:r>
    </w:p>
    <w:p w:rsidR="003F3D6C" w:rsidRDefault="003F3D6C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3D6C" w:rsidRDefault="003F3D6C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81"/>
    <w:rsid w:val="000C596C"/>
    <w:rsid w:val="002823C5"/>
    <w:rsid w:val="003F3D6C"/>
    <w:rsid w:val="004043DF"/>
    <w:rsid w:val="004E37DB"/>
    <w:rsid w:val="007D76E5"/>
    <w:rsid w:val="007F7241"/>
    <w:rsid w:val="008207CE"/>
    <w:rsid w:val="00866514"/>
    <w:rsid w:val="008711E2"/>
    <w:rsid w:val="009317D5"/>
    <w:rsid w:val="00997979"/>
    <w:rsid w:val="009E06ED"/>
    <w:rsid w:val="00A46339"/>
    <w:rsid w:val="00A8556F"/>
    <w:rsid w:val="00B43BD7"/>
    <w:rsid w:val="00B43C81"/>
    <w:rsid w:val="00CC3DB9"/>
    <w:rsid w:val="00D03A8C"/>
    <w:rsid w:val="00D83E82"/>
    <w:rsid w:val="00E34561"/>
    <w:rsid w:val="00EA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3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11E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37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3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11E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37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mpress.ru/article/59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FOX</cp:lastModifiedBy>
  <cp:revision>2</cp:revision>
  <cp:lastPrinted>2020-09-11T11:19:00Z</cp:lastPrinted>
  <dcterms:created xsi:type="dcterms:W3CDTF">2020-09-17T05:01:00Z</dcterms:created>
  <dcterms:modified xsi:type="dcterms:W3CDTF">2020-09-17T05:01:00Z</dcterms:modified>
</cp:coreProperties>
</file>