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16" w:rsidRDefault="009E6316" w:rsidP="009E6316">
      <w:pPr>
        <w:jc w:val="center"/>
        <w:rPr>
          <w:b/>
          <w:noProof/>
          <w:sz w:val="28"/>
          <w:szCs w:val="28"/>
        </w:rPr>
      </w:pPr>
    </w:p>
    <w:p w:rsidR="00230E04" w:rsidRDefault="00230E04" w:rsidP="009E6316">
      <w:pPr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79755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316" w:rsidRPr="003E4149" w:rsidRDefault="009E6316" w:rsidP="009E6316">
      <w:pPr>
        <w:jc w:val="center"/>
        <w:rPr>
          <w:color w:val="FF0000"/>
          <w:sz w:val="16"/>
          <w:szCs w:val="24"/>
        </w:rPr>
      </w:pPr>
    </w:p>
    <w:p w:rsidR="00230E04" w:rsidRPr="00272BB4" w:rsidRDefault="00230E04" w:rsidP="00230E04">
      <w:pPr>
        <w:jc w:val="center"/>
        <w:rPr>
          <w:b/>
          <w:sz w:val="28"/>
          <w:szCs w:val="28"/>
        </w:rPr>
      </w:pPr>
      <w:r w:rsidRPr="00272BB4">
        <w:rPr>
          <w:b/>
          <w:sz w:val="28"/>
          <w:szCs w:val="28"/>
        </w:rPr>
        <w:t>Совет Платнировского сельского поселения</w:t>
      </w:r>
      <w:r>
        <w:rPr>
          <w:b/>
          <w:sz w:val="28"/>
          <w:szCs w:val="28"/>
        </w:rPr>
        <w:t xml:space="preserve">     </w:t>
      </w:r>
    </w:p>
    <w:p w:rsidR="00230E04" w:rsidRPr="00272BB4" w:rsidRDefault="00230E04" w:rsidP="00230E04">
      <w:pPr>
        <w:jc w:val="center"/>
        <w:rPr>
          <w:b/>
          <w:sz w:val="28"/>
          <w:szCs w:val="28"/>
        </w:rPr>
      </w:pPr>
      <w:r w:rsidRPr="00272BB4">
        <w:rPr>
          <w:b/>
          <w:sz w:val="28"/>
          <w:szCs w:val="28"/>
        </w:rPr>
        <w:t>Кореновского района</w:t>
      </w:r>
    </w:p>
    <w:p w:rsidR="00230E04" w:rsidRDefault="00230E04" w:rsidP="00230E04">
      <w:pPr>
        <w:jc w:val="center"/>
        <w:rPr>
          <w:sz w:val="28"/>
          <w:szCs w:val="28"/>
        </w:rPr>
      </w:pPr>
    </w:p>
    <w:p w:rsidR="00230E04" w:rsidRPr="00272BB4" w:rsidRDefault="00230E04" w:rsidP="00230E04">
      <w:pPr>
        <w:jc w:val="center"/>
        <w:rPr>
          <w:b/>
          <w:sz w:val="28"/>
          <w:szCs w:val="28"/>
        </w:rPr>
      </w:pPr>
      <w:r w:rsidRPr="00272BB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Е</w:t>
      </w:r>
    </w:p>
    <w:p w:rsidR="00230E04" w:rsidRDefault="00230E04" w:rsidP="00230E04">
      <w:pPr>
        <w:jc w:val="center"/>
        <w:rPr>
          <w:sz w:val="28"/>
          <w:szCs w:val="28"/>
        </w:rPr>
      </w:pPr>
    </w:p>
    <w:p w:rsidR="009E6316" w:rsidRPr="003E4149" w:rsidRDefault="00E15D5E" w:rsidP="00230E04">
      <w:pPr>
        <w:rPr>
          <w:sz w:val="24"/>
          <w:szCs w:val="24"/>
        </w:rPr>
      </w:pPr>
      <w:r>
        <w:rPr>
          <w:sz w:val="28"/>
          <w:szCs w:val="28"/>
        </w:rPr>
        <w:t>от  09.10.</w:t>
      </w:r>
      <w:r w:rsidR="00230E04">
        <w:rPr>
          <w:sz w:val="28"/>
          <w:szCs w:val="28"/>
        </w:rPr>
        <w:t xml:space="preserve">2020 года                                                            </w:t>
      </w:r>
      <w:r>
        <w:rPr>
          <w:sz w:val="28"/>
          <w:szCs w:val="28"/>
        </w:rPr>
        <w:t xml:space="preserve">                             № 85</w:t>
      </w:r>
    </w:p>
    <w:p w:rsidR="009E6316" w:rsidRPr="00985142" w:rsidRDefault="009E6316" w:rsidP="009E6316">
      <w:pPr>
        <w:tabs>
          <w:tab w:val="left" w:pos="709"/>
        </w:tabs>
        <w:ind w:firstLine="709"/>
        <w:rPr>
          <w:sz w:val="28"/>
          <w:szCs w:val="28"/>
        </w:rPr>
      </w:pPr>
    </w:p>
    <w:p w:rsidR="009E6316" w:rsidRPr="003E4149" w:rsidRDefault="00CF772A" w:rsidP="009E6316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рассмотрении вопроса о</w:t>
      </w:r>
      <w:r w:rsidR="00856DA2">
        <w:rPr>
          <w:b/>
          <w:sz w:val="28"/>
          <w:szCs w:val="28"/>
        </w:rPr>
        <w:t xml:space="preserve"> передаче объекта</w:t>
      </w:r>
      <w:r w:rsidR="009E6316">
        <w:rPr>
          <w:b/>
          <w:sz w:val="28"/>
          <w:szCs w:val="28"/>
        </w:rPr>
        <w:t xml:space="preserve"> недвижимого имущества, испол</w:t>
      </w:r>
      <w:r w:rsidR="00856DA2">
        <w:rPr>
          <w:b/>
          <w:sz w:val="28"/>
          <w:szCs w:val="28"/>
        </w:rPr>
        <w:t>ьзуемого для размещения почтового</w:t>
      </w:r>
      <w:r w:rsidR="009E6316">
        <w:rPr>
          <w:b/>
          <w:sz w:val="28"/>
          <w:szCs w:val="28"/>
        </w:rPr>
        <w:t xml:space="preserve"> </w:t>
      </w:r>
      <w:r w:rsidR="00856DA2">
        <w:rPr>
          <w:b/>
          <w:sz w:val="28"/>
          <w:szCs w:val="28"/>
        </w:rPr>
        <w:t>объекта</w:t>
      </w:r>
      <w:r w:rsidR="009E6316">
        <w:rPr>
          <w:b/>
          <w:sz w:val="28"/>
          <w:szCs w:val="28"/>
        </w:rPr>
        <w:t>, из муниципальной собственности в федеральную собственность и хозяйственное ведение ФГУП «</w:t>
      </w:r>
      <w:r w:rsidR="00614971">
        <w:rPr>
          <w:b/>
          <w:sz w:val="28"/>
          <w:szCs w:val="28"/>
        </w:rPr>
        <w:t>Почта Ро</w:t>
      </w:r>
      <w:r w:rsidR="00856DA2">
        <w:rPr>
          <w:b/>
          <w:sz w:val="28"/>
          <w:szCs w:val="28"/>
        </w:rPr>
        <w:t>сс</w:t>
      </w:r>
      <w:r w:rsidR="00060534">
        <w:rPr>
          <w:b/>
          <w:sz w:val="28"/>
          <w:szCs w:val="28"/>
        </w:rPr>
        <w:t>ии»</w:t>
      </w:r>
    </w:p>
    <w:p w:rsidR="009E6316" w:rsidRPr="00614971" w:rsidRDefault="009E6316" w:rsidP="009E6316">
      <w:pPr>
        <w:rPr>
          <w:sz w:val="28"/>
          <w:szCs w:val="28"/>
        </w:rPr>
      </w:pPr>
    </w:p>
    <w:p w:rsidR="009E6316" w:rsidRPr="00614971" w:rsidRDefault="009E6316" w:rsidP="009E6316">
      <w:pPr>
        <w:rPr>
          <w:sz w:val="28"/>
          <w:szCs w:val="28"/>
        </w:rPr>
      </w:pPr>
    </w:p>
    <w:p w:rsidR="009E6316" w:rsidRDefault="00614971" w:rsidP="009C7B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985142">
        <w:rPr>
          <w:sz w:val="28"/>
          <w:szCs w:val="28"/>
        </w:rPr>
        <w:t>письмо администрации муниципального образования Кореновский район от 10 октября 2019 года</w:t>
      </w:r>
      <w:r w:rsidR="00C55363">
        <w:rPr>
          <w:sz w:val="28"/>
          <w:szCs w:val="28"/>
        </w:rPr>
        <w:t xml:space="preserve"> № 118-3016/19-16 с обращением</w:t>
      </w:r>
      <w:r>
        <w:rPr>
          <w:sz w:val="28"/>
          <w:szCs w:val="28"/>
        </w:rPr>
        <w:t xml:space="preserve"> директора УФПС Краснодарского края – филиал</w:t>
      </w:r>
      <w:r w:rsidR="00856DA2">
        <w:rPr>
          <w:sz w:val="28"/>
          <w:szCs w:val="28"/>
        </w:rPr>
        <w:t>а</w:t>
      </w:r>
      <w:r>
        <w:rPr>
          <w:sz w:val="28"/>
          <w:szCs w:val="28"/>
        </w:rPr>
        <w:t xml:space="preserve"> ФГУП «Почта России» о передаче имущества в федеральную собственность и хозяйственное ведение ФГУП «Почта России», руководствуясь частью 11 статьи 154 Федерального закона от 22 августа 2004 года № 122-</w:t>
      </w:r>
      <w:r w:rsidRPr="00230E04">
        <w:rPr>
          <w:sz w:val="28"/>
          <w:szCs w:val="28"/>
        </w:rPr>
        <w:t>ФЗ</w:t>
      </w:r>
      <w:r w:rsidR="00230E04" w:rsidRPr="00230E04">
        <w:rPr>
          <w:sz w:val="28"/>
          <w:szCs w:val="28"/>
        </w:rPr>
        <w:t xml:space="preserve">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</w:r>
      <w:r w:rsidRPr="00230E04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</w:t>
      </w:r>
      <w:r w:rsidR="00230E04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района, Совет </w:t>
      </w:r>
      <w:r w:rsidR="00230E04">
        <w:rPr>
          <w:sz w:val="28"/>
          <w:szCs w:val="28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района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е ш и л:</w:t>
      </w:r>
    </w:p>
    <w:p w:rsidR="00614971" w:rsidRDefault="00856DA2" w:rsidP="00856D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30E04">
        <w:rPr>
          <w:sz w:val="28"/>
          <w:szCs w:val="28"/>
        </w:rPr>
        <w:t xml:space="preserve"> </w:t>
      </w:r>
      <w:bookmarkStart w:id="0" w:name="_GoBack"/>
      <w:bookmarkEnd w:id="0"/>
      <w:r w:rsidR="00614971">
        <w:rPr>
          <w:sz w:val="28"/>
          <w:szCs w:val="28"/>
        </w:rPr>
        <w:t xml:space="preserve">Отказать Филиалу ФГУП «Почта России» в </w:t>
      </w:r>
      <w:r>
        <w:rPr>
          <w:sz w:val="28"/>
          <w:szCs w:val="28"/>
        </w:rPr>
        <w:t>безвозмездной передаче  объекта</w:t>
      </w:r>
      <w:r w:rsidR="00614971">
        <w:rPr>
          <w:sz w:val="28"/>
          <w:szCs w:val="28"/>
        </w:rPr>
        <w:t xml:space="preserve"> недвижимого имущества</w:t>
      </w:r>
      <w:r>
        <w:rPr>
          <w:sz w:val="28"/>
          <w:szCs w:val="28"/>
        </w:rPr>
        <w:t xml:space="preserve"> (помещения, площадью </w:t>
      </w:r>
      <w:r w:rsidR="00230E04">
        <w:rPr>
          <w:sz w:val="28"/>
          <w:szCs w:val="28"/>
        </w:rPr>
        <w:t>22,80</w:t>
      </w:r>
      <w:r>
        <w:rPr>
          <w:sz w:val="28"/>
          <w:szCs w:val="28"/>
        </w:rPr>
        <w:t xml:space="preserve"> кв.м, находящегося в здании </w:t>
      </w:r>
      <w:r w:rsidR="00230E04">
        <w:rPr>
          <w:sz w:val="28"/>
          <w:szCs w:val="28"/>
        </w:rPr>
        <w:t>Дома культуры</w:t>
      </w:r>
      <w:r>
        <w:rPr>
          <w:sz w:val="28"/>
          <w:szCs w:val="28"/>
        </w:rPr>
        <w:t xml:space="preserve">, расположенного по адресу: </w:t>
      </w:r>
      <w:r w:rsidR="00230E04">
        <w:rPr>
          <w:sz w:val="28"/>
          <w:szCs w:val="28"/>
        </w:rPr>
        <w:t>х</w:t>
      </w:r>
      <w:r>
        <w:rPr>
          <w:sz w:val="28"/>
          <w:szCs w:val="28"/>
        </w:rPr>
        <w:t xml:space="preserve">. </w:t>
      </w:r>
      <w:r w:rsidR="00230E04">
        <w:rPr>
          <w:sz w:val="28"/>
          <w:szCs w:val="28"/>
        </w:rPr>
        <w:t>Казачий</w:t>
      </w:r>
      <w:r>
        <w:rPr>
          <w:sz w:val="28"/>
          <w:szCs w:val="28"/>
        </w:rPr>
        <w:t xml:space="preserve">, ул. </w:t>
      </w:r>
      <w:r w:rsidR="00444D04">
        <w:rPr>
          <w:sz w:val="28"/>
          <w:szCs w:val="28"/>
        </w:rPr>
        <w:t xml:space="preserve">Золотарева, </w:t>
      </w:r>
      <w:r w:rsidR="00230E04">
        <w:rPr>
          <w:sz w:val="28"/>
          <w:szCs w:val="28"/>
        </w:rPr>
        <w:t>26</w:t>
      </w:r>
      <w:r>
        <w:rPr>
          <w:sz w:val="28"/>
          <w:szCs w:val="28"/>
        </w:rPr>
        <w:t>)</w:t>
      </w:r>
      <w:r w:rsidR="00614971">
        <w:rPr>
          <w:sz w:val="28"/>
          <w:szCs w:val="28"/>
        </w:rPr>
        <w:t>, испол</w:t>
      </w:r>
      <w:r>
        <w:rPr>
          <w:sz w:val="28"/>
          <w:szCs w:val="28"/>
        </w:rPr>
        <w:t>ьзуемого для размещения почтового объекта</w:t>
      </w:r>
      <w:r w:rsidR="00614971">
        <w:rPr>
          <w:sz w:val="28"/>
          <w:szCs w:val="28"/>
        </w:rPr>
        <w:t>, из муниципальной собственности в федеральную собственность и хозяйственное ведение ФГУП «Почта России».</w:t>
      </w:r>
    </w:p>
    <w:p w:rsidR="00856DA2" w:rsidRDefault="00856DA2" w:rsidP="00856DA2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</w:t>
      </w:r>
      <w:r w:rsidRPr="003E4149">
        <w:rPr>
          <w:color w:val="000000"/>
          <w:sz w:val="28"/>
          <w:szCs w:val="28"/>
          <w:lang w:eastAsia="ar-SA"/>
        </w:rPr>
        <w:t>. Решение вступает в сил</w:t>
      </w:r>
      <w:r>
        <w:rPr>
          <w:color w:val="000000"/>
          <w:sz w:val="28"/>
          <w:szCs w:val="28"/>
          <w:lang w:eastAsia="ar-SA"/>
        </w:rPr>
        <w:t>у после его подписания</w:t>
      </w:r>
      <w:r w:rsidRPr="003E4149">
        <w:rPr>
          <w:color w:val="000000"/>
          <w:sz w:val="28"/>
          <w:szCs w:val="28"/>
          <w:lang w:eastAsia="ar-SA"/>
        </w:rPr>
        <w:t>.</w:t>
      </w:r>
    </w:p>
    <w:p w:rsidR="00E15D5E" w:rsidRDefault="00E15D5E" w:rsidP="00230E04">
      <w:pPr>
        <w:jc w:val="both"/>
        <w:rPr>
          <w:sz w:val="28"/>
          <w:szCs w:val="28"/>
        </w:rPr>
      </w:pPr>
    </w:p>
    <w:p w:rsidR="00E15D5E" w:rsidRDefault="00E15D5E" w:rsidP="00230E04">
      <w:pPr>
        <w:jc w:val="both"/>
        <w:rPr>
          <w:sz w:val="28"/>
          <w:szCs w:val="28"/>
        </w:rPr>
      </w:pPr>
    </w:p>
    <w:p w:rsidR="00230E04" w:rsidRDefault="00230E04" w:rsidP="00230E0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230E04" w:rsidRDefault="00230E04" w:rsidP="00230E04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230E04" w:rsidRDefault="00230E04" w:rsidP="00230E04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А.Г. Павленко</w:t>
      </w:r>
    </w:p>
    <w:p w:rsidR="00230E04" w:rsidRDefault="00230E04" w:rsidP="00230E04">
      <w:pPr>
        <w:jc w:val="both"/>
      </w:pPr>
    </w:p>
    <w:sectPr w:rsidR="00230E04" w:rsidSect="00230E04">
      <w:pgSz w:w="11906" w:h="16838"/>
      <w:pgMar w:top="142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CD269D"/>
    <w:rsid w:val="00060534"/>
    <w:rsid w:val="00142990"/>
    <w:rsid w:val="00230E04"/>
    <w:rsid w:val="00444D04"/>
    <w:rsid w:val="00614971"/>
    <w:rsid w:val="006D19A1"/>
    <w:rsid w:val="00856DA2"/>
    <w:rsid w:val="00985142"/>
    <w:rsid w:val="009C7B8D"/>
    <w:rsid w:val="009E0AF3"/>
    <w:rsid w:val="009E6316"/>
    <w:rsid w:val="00C55363"/>
    <w:rsid w:val="00CD269D"/>
    <w:rsid w:val="00CF772A"/>
    <w:rsid w:val="00E1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3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3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3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3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5</cp:revision>
  <cp:lastPrinted>2020-09-29T11:25:00Z</cp:lastPrinted>
  <dcterms:created xsi:type="dcterms:W3CDTF">2020-09-29T12:08:00Z</dcterms:created>
  <dcterms:modified xsi:type="dcterms:W3CDTF">2020-10-12T06:23:00Z</dcterms:modified>
</cp:coreProperties>
</file>