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292290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ПЛАТНИРОВСКОГО СЕЛЬСКОГО </w:t>
      </w:r>
      <w:r w:rsidR="0029229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:rsidR="00711818" w:rsidRDefault="00711818" w:rsidP="00292290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2290" w:rsidRPr="00292290" w:rsidRDefault="00292290" w:rsidP="00292290">
      <w:pPr>
        <w:jc w:val="center"/>
        <w:rPr>
          <w:b/>
          <w:sz w:val="28"/>
          <w:szCs w:val="28"/>
          <w:lang w:val="ru-RU"/>
        </w:rPr>
      </w:pPr>
    </w:p>
    <w:p w:rsidR="00711818" w:rsidRPr="00292290" w:rsidRDefault="00711818" w:rsidP="00292290">
      <w:pPr>
        <w:jc w:val="center"/>
        <w:rPr>
          <w:b/>
          <w:sz w:val="32"/>
          <w:szCs w:val="32"/>
          <w:lang w:val="ru-RU"/>
        </w:rPr>
      </w:pPr>
      <w:r w:rsidRPr="00292290">
        <w:rPr>
          <w:b/>
          <w:sz w:val="32"/>
          <w:szCs w:val="32"/>
          <w:lang w:val="ru-RU"/>
        </w:rPr>
        <w:t>ПОСТАНОВЛЕНИЕ</w:t>
      </w:r>
    </w:p>
    <w:p w:rsidR="00711818" w:rsidRPr="00292290" w:rsidRDefault="00711818" w:rsidP="00292290">
      <w:pPr>
        <w:tabs>
          <w:tab w:val="left" w:pos="851"/>
        </w:tabs>
        <w:rPr>
          <w:rFonts w:ascii="Calibri" w:hAnsi="Calibri"/>
          <w:b/>
          <w:sz w:val="32"/>
          <w:szCs w:val="32"/>
          <w:lang w:val="ru-RU"/>
        </w:rPr>
      </w:pPr>
    </w:p>
    <w:p w:rsidR="00711818" w:rsidRDefault="00711818" w:rsidP="00292290">
      <w:pPr>
        <w:tabs>
          <w:tab w:val="left" w:pos="851"/>
        </w:tabs>
        <w:rPr>
          <w:lang w:val="ru-RU"/>
        </w:rPr>
      </w:pPr>
      <w:r w:rsidRPr="00292290">
        <w:rPr>
          <w:lang w:val="ru-RU"/>
        </w:rPr>
        <w:t xml:space="preserve">    </w:t>
      </w:r>
      <w:r w:rsidR="00BB289E">
        <w:rPr>
          <w:lang w:val="ru-RU"/>
        </w:rPr>
        <w:t>от 24.03.2021</w:t>
      </w:r>
      <w:r>
        <w:rPr>
          <w:lang w:val="ru-RU"/>
        </w:rPr>
        <w:t xml:space="preserve">                                                                                     </w:t>
      </w:r>
      <w:r w:rsidR="00292290">
        <w:rPr>
          <w:lang w:val="ru-RU"/>
        </w:rPr>
        <w:t xml:space="preserve">              </w:t>
      </w:r>
      <w:r>
        <w:rPr>
          <w:color w:val="000000"/>
          <w:lang w:val="ru-RU"/>
        </w:rPr>
        <w:t>№</w:t>
      </w:r>
      <w:r w:rsidR="00BB289E">
        <w:rPr>
          <w:color w:val="000000"/>
          <w:lang w:val="ru-RU"/>
        </w:rPr>
        <w:t xml:space="preserve"> 39</w:t>
      </w: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292290">
      <w:pPr>
        <w:jc w:val="center"/>
        <w:rPr>
          <w:lang w:val="ru-RU"/>
        </w:rPr>
      </w:pPr>
      <w:r>
        <w:rPr>
          <w:lang w:val="ru-RU"/>
        </w:rPr>
        <w:t>ст</w:t>
      </w:r>
      <w:r w:rsidR="00292290">
        <w:rPr>
          <w:lang w:val="ru-RU"/>
        </w:rPr>
        <w:t>.</w:t>
      </w:r>
      <w:r>
        <w:rPr>
          <w:lang w:val="ru-RU"/>
        </w:rPr>
        <w:t xml:space="preserve">  Платнировская</w:t>
      </w:r>
    </w:p>
    <w:p w:rsidR="00FE1B30" w:rsidRPr="00FE1B30" w:rsidRDefault="00FE1B30" w:rsidP="00FE1B30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FE1B30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Pr="00FE1B30"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>организации</w:t>
      </w:r>
      <w:r w:rsidRPr="00FE1B30">
        <w:rPr>
          <w:rFonts w:ascii="Times New Roman" w:hAnsi="Times New Roman"/>
          <w:sz w:val="28"/>
          <w:szCs w:val="28"/>
          <w:lang w:val="ru-RU"/>
        </w:rPr>
        <w:t xml:space="preserve"> внутреннего финансового аудита в администрации Платнировского сельского поселения Кореновского района</w:t>
      </w:r>
      <w:bookmarkStart w:id="0" w:name="_GoBack"/>
      <w:bookmarkEnd w:id="0"/>
    </w:p>
    <w:p w:rsidR="00FE1B30" w:rsidRPr="00FE1B30" w:rsidRDefault="00FE1B30" w:rsidP="00FE1B30">
      <w:pPr>
        <w:rPr>
          <w:sz w:val="28"/>
          <w:szCs w:val="28"/>
          <w:lang w:val="ru-RU"/>
        </w:rPr>
      </w:pPr>
    </w:p>
    <w:p w:rsidR="0028315E" w:rsidRPr="00FE1B30" w:rsidRDefault="00FE1B30" w:rsidP="00FE1B30">
      <w:pPr>
        <w:ind w:firstLine="70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 xml:space="preserve">В соответствии со </w:t>
      </w:r>
      <w:r w:rsidRPr="0028315E">
        <w:rPr>
          <w:rStyle w:val="a5"/>
          <w:color w:val="auto"/>
          <w:sz w:val="28"/>
          <w:szCs w:val="28"/>
          <w:lang w:val="ru-RU"/>
        </w:rPr>
        <w:t>статьей 160.2-1</w:t>
      </w:r>
      <w:r w:rsidRPr="0028315E">
        <w:rPr>
          <w:sz w:val="28"/>
          <w:szCs w:val="28"/>
          <w:lang w:val="ru-RU"/>
        </w:rPr>
        <w:t xml:space="preserve"> </w:t>
      </w:r>
      <w:r w:rsidRPr="00FE1B30">
        <w:rPr>
          <w:sz w:val="28"/>
          <w:szCs w:val="28"/>
          <w:lang w:val="ru-RU"/>
        </w:rPr>
        <w:t>Бюджетного кодекса Российской Федерации, Приказами Министерства финансов Российской Федерации от 21</w:t>
      </w:r>
      <w:r w:rsidR="0028315E">
        <w:rPr>
          <w:sz w:val="28"/>
          <w:szCs w:val="28"/>
          <w:lang w:val="ru-RU"/>
        </w:rPr>
        <w:t xml:space="preserve"> ноября </w:t>
      </w:r>
      <w:r w:rsidRPr="00FE1B30">
        <w:rPr>
          <w:sz w:val="28"/>
          <w:szCs w:val="28"/>
          <w:lang w:val="ru-RU"/>
        </w:rPr>
        <w:t xml:space="preserve">2019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196н "Об утверждении федерального стандарта внутреннего финансового аудита "Определения, принципы и задачи внутреннего финансового аудита", от 21</w:t>
      </w:r>
      <w:r w:rsidR="0028315E">
        <w:rPr>
          <w:sz w:val="28"/>
          <w:szCs w:val="28"/>
          <w:lang w:val="ru-RU"/>
        </w:rPr>
        <w:t xml:space="preserve"> ноября </w:t>
      </w:r>
      <w:r w:rsidRPr="00FE1B30">
        <w:rPr>
          <w:sz w:val="28"/>
          <w:szCs w:val="28"/>
          <w:lang w:val="ru-RU"/>
        </w:rPr>
        <w:t xml:space="preserve">2019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</w:t>
      </w:r>
      <w:r w:rsidR="0028315E">
        <w:rPr>
          <w:sz w:val="28"/>
          <w:szCs w:val="28"/>
          <w:lang w:val="ru-RU"/>
        </w:rPr>
        <w:t xml:space="preserve"> декабря </w:t>
      </w:r>
      <w:r w:rsidRPr="00FE1B30">
        <w:rPr>
          <w:sz w:val="28"/>
          <w:szCs w:val="28"/>
          <w:lang w:val="ru-RU"/>
        </w:rPr>
        <w:t xml:space="preserve">2019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</w:t>
      </w:r>
      <w:r w:rsidR="0028315E">
        <w:rPr>
          <w:sz w:val="28"/>
          <w:szCs w:val="28"/>
          <w:lang w:val="ru-RU"/>
        </w:rPr>
        <w:t xml:space="preserve"> мая </w:t>
      </w:r>
      <w:r w:rsidRPr="00FE1B30">
        <w:rPr>
          <w:sz w:val="28"/>
          <w:szCs w:val="28"/>
          <w:lang w:val="ru-RU"/>
        </w:rPr>
        <w:t xml:space="preserve">2020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 xml:space="preserve">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администрация Платнировского сельского поселения Кореновского района </w:t>
      </w:r>
      <w:proofErr w:type="spellStart"/>
      <w:r w:rsidRPr="00FE1B30">
        <w:rPr>
          <w:sz w:val="28"/>
          <w:szCs w:val="28"/>
          <w:lang w:val="ru-RU"/>
        </w:rPr>
        <w:t>п</w:t>
      </w:r>
      <w:proofErr w:type="spellEnd"/>
      <w:r w:rsidRPr="00FE1B30">
        <w:rPr>
          <w:sz w:val="28"/>
          <w:szCs w:val="28"/>
          <w:lang w:val="ru-RU"/>
        </w:rPr>
        <w:t xml:space="preserve"> о с т а н о в л я е т:</w:t>
      </w:r>
    </w:p>
    <w:p w:rsidR="00FE1B30" w:rsidRPr="00FE1B30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1.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 xml:space="preserve">Применить упрощенный способ организации внутреннего финансового аудита в администрации </w:t>
      </w:r>
      <w:r w:rsidR="0028315E" w:rsidRPr="00FE1B30">
        <w:rPr>
          <w:sz w:val="28"/>
          <w:szCs w:val="28"/>
          <w:lang w:val="ru-RU"/>
        </w:rPr>
        <w:t>Платнировского сельского поселения Кореновского района</w:t>
      </w:r>
      <w:r w:rsidRPr="00FE1B30">
        <w:rPr>
          <w:sz w:val="28"/>
          <w:szCs w:val="28"/>
          <w:lang w:val="ru-RU"/>
        </w:rPr>
        <w:t>.</w:t>
      </w:r>
    </w:p>
    <w:p w:rsidR="00FE1B30" w:rsidRPr="00FE1B30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2.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 xml:space="preserve">Возложить полномочия по осуществлению внутреннего финансового аудита на Главу </w:t>
      </w:r>
      <w:r w:rsidR="0028315E" w:rsidRPr="00FE1B30">
        <w:rPr>
          <w:sz w:val="28"/>
          <w:szCs w:val="28"/>
          <w:lang w:val="ru-RU"/>
        </w:rPr>
        <w:t xml:space="preserve">Платнировского сельского поселения Кореновского района </w:t>
      </w:r>
      <w:r w:rsidR="0028315E">
        <w:rPr>
          <w:sz w:val="28"/>
          <w:szCs w:val="28"/>
          <w:lang w:val="ru-RU"/>
        </w:rPr>
        <w:t xml:space="preserve">     </w:t>
      </w:r>
      <w:r w:rsidRPr="00FE1B30">
        <w:rPr>
          <w:sz w:val="28"/>
          <w:szCs w:val="28"/>
          <w:lang w:val="ru-RU"/>
        </w:rPr>
        <w:t>с самостоятельным выполнением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:rsidR="00FE1B30" w:rsidRPr="00FE1B30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3.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Утвердить Порядок организации внутреннего финансового аудита.</w:t>
      </w:r>
    </w:p>
    <w:p w:rsidR="00FE1B30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4.</w:t>
      </w:r>
      <w:r w:rsidRPr="00FE1B30">
        <w:rPr>
          <w:sz w:val="28"/>
          <w:szCs w:val="28"/>
        </w:rPr>
        <w:t> </w:t>
      </w:r>
      <w:r w:rsidR="0028315E" w:rsidRPr="0028315E">
        <w:rPr>
          <w:sz w:val="28"/>
          <w:szCs w:val="28"/>
          <w:lang w:val="ru-RU"/>
        </w:rPr>
        <w:t>Общему отделу администрации Платнировского сельского поселения Кореновского района (</w:t>
      </w:r>
      <w:proofErr w:type="spellStart"/>
      <w:r w:rsidR="0028315E" w:rsidRPr="0028315E">
        <w:rPr>
          <w:sz w:val="28"/>
          <w:szCs w:val="28"/>
          <w:lang w:val="ru-RU"/>
        </w:rPr>
        <w:t>Брославская</w:t>
      </w:r>
      <w:proofErr w:type="spellEnd"/>
      <w:r w:rsidR="0028315E" w:rsidRPr="0028315E">
        <w:rPr>
          <w:sz w:val="28"/>
          <w:szCs w:val="28"/>
          <w:lang w:val="ru-RU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«Интернет»</w:t>
      </w:r>
      <w:r w:rsidR="0028315E">
        <w:rPr>
          <w:sz w:val="28"/>
          <w:szCs w:val="28"/>
          <w:lang w:val="ru-RU"/>
        </w:rPr>
        <w:t>.</w:t>
      </w:r>
    </w:p>
    <w:p w:rsidR="0028315E" w:rsidRDefault="0028315E" w:rsidP="0028315E">
      <w:pPr>
        <w:ind w:firstLine="698"/>
        <w:jc w:val="both"/>
        <w:rPr>
          <w:sz w:val="28"/>
          <w:szCs w:val="28"/>
          <w:lang w:val="ru-RU"/>
        </w:rPr>
      </w:pPr>
    </w:p>
    <w:p w:rsidR="0028315E" w:rsidRDefault="0028315E" w:rsidP="0028315E">
      <w:pPr>
        <w:ind w:firstLine="698"/>
        <w:jc w:val="both"/>
        <w:rPr>
          <w:sz w:val="28"/>
          <w:szCs w:val="28"/>
          <w:lang w:val="ru-RU"/>
        </w:rPr>
      </w:pPr>
    </w:p>
    <w:p w:rsidR="0028315E" w:rsidRPr="0028315E" w:rsidRDefault="0028315E" w:rsidP="0028315E">
      <w:pPr>
        <w:ind w:firstLine="69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FE1B30" w:rsidRPr="00FE1B30" w:rsidRDefault="00FE1B30" w:rsidP="0028315E">
      <w:pPr>
        <w:ind w:left="1258" w:hanging="560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5.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Контроль исполнения настоящего постановления оставляю за собой.</w:t>
      </w:r>
    </w:p>
    <w:p w:rsidR="00FE1B30" w:rsidRDefault="00FE1B30" w:rsidP="0028315E">
      <w:pPr>
        <w:jc w:val="both"/>
        <w:rPr>
          <w:sz w:val="28"/>
          <w:szCs w:val="28"/>
          <w:lang w:val="ru-RU"/>
        </w:rPr>
      </w:pPr>
    </w:p>
    <w:p w:rsidR="0028315E" w:rsidRDefault="0028315E" w:rsidP="0028315E">
      <w:pPr>
        <w:jc w:val="both"/>
        <w:rPr>
          <w:sz w:val="28"/>
          <w:szCs w:val="28"/>
          <w:lang w:val="ru-RU"/>
        </w:rPr>
      </w:pPr>
    </w:p>
    <w:p w:rsidR="0028315E" w:rsidRPr="00FE1B30" w:rsidRDefault="0028315E" w:rsidP="0028315E">
      <w:pPr>
        <w:jc w:val="both"/>
        <w:rPr>
          <w:sz w:val="28"/>
          <w:szCs w:val="28"/>
          <w:lang w:val="ru-RU"/>
        </w:rPr>
      </w:pPr>
    </w:p>
    <w:p w:rsidR="0028315E" w:rsidRDefault="0028315E" w:rsidP="0028315E">
      <w:pPr>
        <w:jc w:val="both"/>
        <w:rPr>
          <w:sz w:val="28"/>
          <w:szCs w:val="28"/>
          <w:lang w:val="ru-RU"/>
        </w:rPr>
      </w:pPr>
      <w:r w:rsidRPr="00C90098">
        <w:rPr>
          <w:sz w:val="28"/>
          <w:szCs w:val="28"/>
          <w:lang w:val="ru-RU"/>
        </w:rPr>
        <w:t xml:space="preserve">Глава </w:t>
      </w:r>
    </w:p>
    <w:p w:rsidR="0028315E" w:rsidRPr="0028315E" w:rsidRDefault="0028315E" w:rsidP="0028315E">
      <w:pPr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  <w:lang w:val="ru-RU"/>
        </w:rPr>
        <w:t xml:space="preserve"> </w:t>
      </w:r>
      <w:r w:rsidRPr="0028315E">
        <w:rPr>
          <w:sz w:val="28"/>
          <w:szCs w:val="28"/>
          <w:lang w:val="ru-RU"/>
        </w:rPr>
        <w:t xml:space="preserve">сельского поселения </w:t>
      </w:r>
    </w:p>
    <w:p w:rsidR="00FE1B30" w:rsidRPr="00FE1B30" w:rsidRDefault="0028315E" w:rsidP="0028315E">
      <w:pPr>
        <w:rPr>
          <w:lang w:val="ru-RU"/>
        </w:rPr>
      </w:pPr>
      <w:r w:rsidRPr="0028315E">
        <w:rPr>
          <w:sz w:val="28"/>
          <w:szCs w:val="28"/>
          <w:lang w:val="ru-RU"/>
        </w:rPr>
        <w:t xml:space="preserve">Кореновского района                   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28315E">
        <w:rPr>
          <w:sz w:val="28"/>
          <w:szCs w:val="28"/>
          <w:lang w:val="ru-RU"/>
        </w:rPr>
        <w:t>М.В. Кулиш</w:t>
      </w: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   </w:t>
      </w:r>
      <w:r w:rsidRPr="0028315E">
        <w:rPr>
          <w:rFonts w:eastAsia="TimesNewRomanPSMT"/>
          <w:sz w:val="28"/>
          <w:szCs w:val="28"/>
          <w:lang w:val="ru-RU"/>
        </w:rPr>
        <w:t xml:space="preserve">ПРИЛОЖЕНИЕ </w:t>
      </w: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28315E">
        <w:rPr>
          <w:rFonts w:eastAsia="TimesNewRomanPSMT"/>
          <w:sz w:val="28"/>
          <w:szCs w:val="28"/>
          <w:lang w:val="ru-RU"/>
        </w:rPr>
        <w:t>УТВЕРЖДЕНО</w:t>
      </w: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28315E">
        <w:rPr>
          <w:rFonts w:eastAsia="TimesNewRomanPSMT"/>
          <w:sz w:val="28"/>
          <w:szCs w:val="28"/>
          <w:lang w:val="ru-RU"/>
        </w:rPr>
        <w:t>постановлением администрации</w:t>
      </w: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28315E">
        <w:rPr>
          <w:rFonts w:eastAsia="TimesNewRomanPSMT"/>
          <w:sz w:val="28"/>
          <w:szCs w:val="28"/>
          <w:lang w:val="ru-RU"/>
        </w:rPr>
        <w:t>Платнировского сельского поселения</w:t>
      </w:r>
    </w:p>
    <w:p w:rsidR="0028315E" w:rsidRPr="00C90098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C90098">
        <w:rPr>
          <w:rFonts w:eastAsia="TimesNewRomanPSMT"/>
          <w:sz w:val="28"/>
          <w:szCs w:val="28"/>
          <w:lang w:val="ru-RU"/>
        </w:rPr>
        <w:t>Кореновского района</w:t>
      </w:r>
    </w:p>
    <w:p w:rsidR="0028315E" w:rsidRPr="00C90098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C90098">
        <w:rPr>
          <w:rFonts w:eastAsia="TimesNewRomanPSMT"/>
          <w:sz w:val="28"/>
          <w:szCs w:val="28"/>
          <w:lang w:val="ru-RU"/>
        </w:rPr>
        <w:t xml:space="preserve">от </w:t>
      </w:r>
      <w:r w:rsidR="00BB289E">
        <w:rPr>
          <w:rFonts w:eastAsia="TimesNewRomanPSMT"/>
          <w:sz w:val="28"/>
          <w:szCs w:val="28"/>
          <w:lang w:val="ru-RU"/>
        </w:rPr>
        <w:t>24.03.2021 № 39</w:t>
      </w:r>
    </w:p>
    <w:p w:rsidR="00FE1B30" w:rsidRPr="00FE1B30" w:rsidRDefault="00FE1B30" w:rsidP="00FE1B30">
      <w:pPr>
        <w:rPr>
          <w:lang w:val="ru-RU"/>
        </w:rPr>
      </w:pPr>
    </w:p>
    <w:p w:rsidR="0028315E" w:rsidRDefault="0028315E" w:rsidP="0028315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E1B30" w:rsidRPr="0028315E" w:rsidRDefault="0028315E" w:rsidP="0028315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ПОРЯДОК</w:t>
      </w:r>
    </w:p>
    <w:p w:rsidR="00FE1B30" w:rsidRPr="0028315E" w:rsidRDefault="00FE1B30" w:rsidP="0028315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организации внутреннего финансового аудита</w:t>
      </w:r>
    </w:p>
    <w:p w:rsidR="00FE1B30" w:rsidRPr="00FE1B30" w:rsidRDefault="00FE1B30" w:rsidP="00FE1B30">
      <w:pPr>
        <w:rPr>
          <w:sz w:val="28"/>
          <w:szCs w:val="28"/>
          <w:lang w:val="ru-RU"/>
        </w:rPr>
      </w:pPr>
    </w:p>
    <w:p w:rsidR="00FE1B30" w:rsidRPr="0028315E" w:rsidRDefault="00FE1B30" w:rsidP="0028315E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Pr="002831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Общие положения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1.1.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Осуществление</w:t>
      </w:r>
      <w:r w:rsidR="0028315E">
        <w:rPr>
          <w:sz w:val="28"/>
          <w:szCs w:val="28"/>
          <w:lang w:val="ru-RU"/>
        </w:rPr>
        <w:t xml:space="preserve"> внутреннего финансового аудита </w:t>
      </w:r>
      <w:r w:rsidRPr="0028315E">
        <w:rPr>
          <w:sz w:val="28"/>
          <w:szCs w:val="28"/>
          <w:lang w:val="ru-RU"/>
        </w:rPr>
        <w:t xml:space="preserve">осуществляется в соответствии с требованиями </w:t>
      </w:r>
      <w:r w:rsidRPr="0028315E">
        <w:rPr>
          <w:rStyle w:val="a5"/>
          <w:color w:val="auto"/>
          <w:sz w:val="28"/>
          <w:szCs w:val="28"/>
          <w:lang w:val="ru-RU"/>
        </w:rPr>
        <w:t>статьи 160.2-1</w:t>
      </w:r>
      <w:r w:rsidRPr="0028315E">
        <w:rPr>
          <w:sz w:val="28"/>
          <w:szCs w:val="28"/>
          <w:lang w:val="ru-RU"/>
        </w:rPr>
        <w:t xml:space="preserve">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- федеральные стандарты), а также настоящим Порядком.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1.2.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(администратором) бюджетных средств, направленной на повышение качества осуществления внутренних бюджетных процедур и направлен на: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-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оценку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-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</w:t>
      </w:r>
      <w:r w:rsidRPr="0028315E">
        <w:rPr>
          <w:rStyle w:val="a5"/>
          <w:color w:val="auto"/>
          <w:sz w:val="28"/>
          <w:szCs w:val="28"/>
          <w:lang w:val="ru-RU"/>
        </w:rPr>
        <w:t>пунктом 5 статьи 264.1</w:t>
      </w:r>
      <w:r w:rsidRPr="0028315E">
        <w:rPr>
          <w:sz w:val="28"/>
          <w:szCs w:val="28"/>
          <w:lang w:val="ru-RU"/>
        </w:rPr>
        <w:t xml:space="preserve"> Бюджетного Кодекса Российской Федерации;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- повышение качества финансового менеджмента.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1.3.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В целях реализации решения об упрощенном осуществлении внутреннего финансового аудита </w:t>
      </w:r>
      <w:r w:rsidR="0028315E">
        <w:rPr>
          <w:sz w:val="28"/>
          <w:szCs w:val="28"/>
          <w:lang w:val="ru-RU"/>
        </w:rPr>
        <w:t>Глава Платнировского</w:t>
      </w:r>
      <w:r w:rsidRPr="0028315E">
        <w:rPr>
          <w:sz w:val="28"/>
          <w:szCs w:val="28"/>
          <w:lang w:val="ru-RU"/>
        </w:rPr>
        <w:t xml:space="preserve"> сельского поселения </w:t>
      </w:r>
      <w:r w:rsidR="0028315E">
        <w:rPr>
          <w:sz w:val="28"/>
          <w:szCs w:val="28"/>
          <w:lang w:val="ru-RU"/>
        </w:rPr>
        <w:t xml:space="preserve">Кореновского района </w:t>
      </w:r>
      <w:r w:rsidRPr="0028315E">
        <w:rPr>
          <w:sz w:val="28"/>
          <w:szCs w:val="28"/>
          <w:lang w:val="ru-RU"/>
        </w:rPr>
        <w:t>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FE1B30" w:rsidRPr="0028315E" w:rsidRDefault="00FE1B30" w:rsidP="0028315E">
      <w:pPr>
        <w:ind w:left="139" w:firstLine="559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 xml:space="preserve">- 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организует и осуществляет внутренний финансовый контроль;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 xml:space="preserve">- 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решает задачи внутреннего финансового аудита, направленные на совершенствование внутреннего финансового контроля в соответствии с </w:t>
      </w:r>
      <w:r w:rsidRPr="0028315E">
        <w:rPr>
          <w:sz w:val="28"/>
          <w:szCs w:val="28"/>
          <w:lang w:val="ru-RU"/>
        </w:rPr>
        <w:lastRenderedPageBreak/>
        <w:t>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 xml:space="preserve">- 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1.4.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Деятельность по осуществлению полномочий по внутреннему финансовому аудиту основывается на принципах законности, функциональной независимости, объективности, компетенции, профессионального скептицизма, системности, эффективности, ответственности и стандартизации.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1.5.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В настоящем Порядке применяются понятия, термины в значения, установленные </w:t>
      </w:r>
      <w:r w:rsidRPr="0028315E">
        <w:rPr>
          <w:rStyle w:val="a5"/>
          <w:color w:val="auto"/>
          <w:sz w:val="28"/>
          <w:szCs w:val="28"/>
          <w:lang w:val="ru-RU"/>
        </w:rPr>
        <w:t>Бюджетным кодексом</w:t>
      </w:r>
      <w:r w:rsidRPr="0028315E">
        <w:rPr>
          <w:sz w:val="28"/>
          <w:szCs w:val="28"/>
          <w:lang w:val="ru-RU"/>
        </w:rPr>
        <w:t xml:space="preserve"> Российской Федерации и определенные федеральными стандартами.</w:t>
      </w:r>
    </w:p>
    <w:p w:rsidR="00711818" w:rsidRPr="0028315E" w:rsidRDefault="00711818" w:rsidP="0028315E">
      <w:pPr>
        <w:ind w:firstLine="851"/>
        <w:jc w:val="both"/>
        <w:rPr>
          <w:sz w:val="28"/>
          <w:szCs w:val="28"/>
          <w:lang w:val="ru-RU"/>
        </w:rPr>
      </w:pPr>
    </w:p>
    <w:p w:rsidR="00711818" w:rsidRPr="0028315E" w:rsidRDefault="00711818" w:rsidP="0028315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292290" w:rsidRPr="0028315E" w:rsidRDefault="00292290" w:rsidP="0028315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6F1793" w:rsidRPr="0028315E" w:rsidRDefault="00711818" w:rsidP="0028315E">
      <w:pPr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 xml:space="preserve">Глава </w:t>
      </w:r>
    </w:p>
    <w:p w:rsidR="00711818" w:rsidRPr="0028315E" w:rsidRDefault="00711818" w:rsidP="0028315E">
      <w:pPr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Платнировского</w:t>
      </w:r>
      <w:r w:rsidR="006F1793" w:rsidRPr="0028315E">
        <w:rPr>
          <w:sz w:val="28"/>
          <w:szCs w:val="28"/>
          <w:lang w:val="ru-RU"/>
        </w:rPr>
        <w:t xml:space="preserve"> </w:t>
      </w:r>
      <w:r w:rsidRPr="0028315E">
        <w:rPr>
          <w:sz w:val="28"/>
          <w:szCs w:val="28"/>
          <w:lang w:val="ru-RU"/>
        </w:rPr>
        <w:t xml:space="preserve">сельского поселения </w:t>
      </w:r>
    </w:p>
    <w:p w:rsidR="00E1350B" w:rsidRPr="00FE1B30" w:rsidRDefault="00711818" w:rsidP="0028315E">
      <w:pPr>
        <w:jc w:val="both"/>
        <w:rPr>
          <w:lang w:val="ru-RU"/>
        </w:rPr>
      </w:pPr>
      <w:r w:rsidRPr="0028315E">
        <w:rPr>
          <w:sz w:val="28"/>
          <w:szCs w:val="28"/>
          <w:lang w:val="ru-RU"/>
        </w:rPr>
        <w:t>Корено</w:t>
      </w:r>
      <w:r w:rsidRPr="00FE1B30">
        <w:rPr>
          <w:sz w:val="28"/>
          <w:szCs w:val="28"/>
          <w:lang w:val="ru-RU"/>
        </w:rPr>
        <w:t xml:space="preserve">вского района                                                      </w:t>
      </w:r>
      <w:r w:rsidR="007C3D97" w:rsidRPr="00FE1B30">
        <w:rPr>
          <w:sz w:val="28"/>
          <w:szCs w:val="28"/>
          <w:lang w:val="ru-RU"/>
        </w:rPr>
        <w:t xml:space="preserve">                     </w:t>
      </w:r>
      <w:r w:rsidR="0028315E">
        <w:rPr>
          <w:sz w:val="28"/>
          <w:szCs w:val="28"/>
          <w:lang w:val="ru-RU"/>
        </w:rPr>
        <w:t xml:space="preserve"> </w:t>
      </w:r>
      <w:r w:rsidR="007C3D97" w:rsidRPr="00FE1B30">
        <w:rPr>
          <w:sz w:val="28"/>
          <w:szCs w:val="28"/>
          <w:lang w:val="ru-RU"/>
        </w:rPr>
        <w:t>М.В. Кулиш</w:t>
      </w:r>
    </w:p>
    <w:sectPr w:rsidR="00E1350B" w:rsidRPr="00FE1B30" w:rsidSect="0029229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315E"/>
    <w:rsid w:val="00284200"/>
    <w:rsid w:val="0028528C"/>
    <w:rsid w:val="00287FCD"/>
    <w:rsid w:val="00290CBB"/>
    <w:rsid w:val="00292290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93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D97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289E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0098"/>
    <w:rsid w:val="00C90BFF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C795F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B30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E1B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5">
    <w:name w:val="Гипертекстовая ссылка"/>
    <w:uiPriority w:val="99"/>
    <w:rsid w:val="00FE1B30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E1B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5">
    <w:name w:val="Гипертекстовая ссылка"/>
    <w:uiPriority w:val="99"/>
    <w:rsid w:val="00FE1B30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BC30-1522-411C-8E3E-466AA760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2021-02-18T10:28:00Z</cp:lastPrinted>
  <dcterms:created xsi:type="dcterms:W3CDTF">2021-02-18T10:20:00Z</dcterms:created>
  <dcterms:modified xsi:type="dcterms:W3CDTF">2021-03-26T07:26:00Z</dcterms:modified>
</cp:coreProperties>
</file>