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Сотрудники краевой Кадастровой палаты собрали батарейки для утилизации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 по 31 июля проходит общероссийская акция «Месяц добрых дел», в рамках которой Кадастровая палата Краснодарского края организовала благотворительную, социальную и экологическую акции.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Сотрудники Кадастровой палаты приняли активное участие в экологической акции и за месяц собрали порядка 200 использованных батареек.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Сбор батареек начался в краевой палате относительно недавно – в мае этого года. Акция изначально подразумевалась как долгосрочное мероприятие. Сегодня батарейки имеют достаточно долгий срок службы, поэтому сбор отслуживших источников питания продолжается.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в будущем планируется организовать сбор иного вторсырья, требующего специальной утилизации или пригодных для переработки. Так, например, бумагу и пластиковые бутылки можно использовать вторично. А люминесцентные лампы и ртутные градусники должны быть обязательно утилизированы.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Почему важно правильно утилизировать батарейки?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Батарейки безопасны для человека на протяжении эксплуатации и даже после того, как выходит срок службы, но только при соблюдении условий хранения. Когда батарейка попадает в среду, где подвергается различным факторам, способным повредить целостность ее корпуса, содержимое, опасное для человека, попадает во внешнюю среду и отравляет все вокруг.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Одна батарейка разлагается более ста лет. При этом один элемент питания способен загрязнить около 20 квадратных метров земли или до 400 литров воды. </w:t>
      </w:r>
      <w:r>
        <w:rPr>
          <w:rFonts w:ascii="Times New Roman" w:hAnsi="Times New Roman" w:cs="Times New Roman"/>
          <w:bCs/>
          <w:sz w:val="28"/>
        </w:rPr>
        <w:lastRenderedPageBreak/>
        <w:t>Такое воздействие на окружающую среду оказывают токсичные элементы (свинец, ртуть, кадмий, никель, цинк и щелочи), содержащиеся в батарейках.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Выброшенная на свалку электрическая батарея непременно отравит почву. Земля, в которую попали элементы питания, становится бесплодной. Нанесенный ущерб ликвидируется десятилетиями. Однако токсичные вещества не остаются в земле, достигая грунтовых вод, попадают в водоемы, откуда происходит забор водопроводной воды.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 горении элементы, входящие в состав батареек, попадают в атмосферу, скапливаются в облаках, после чего выпадают в виде ядовитых осадков. Даже если намеренно никто не собирается сжигать батарейки, свалки бытовых отходов часто подвержены возгораниям.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Выброшенная на свалку батарейка вернется с водой или продуктами, чтобы нанести вред здоровью человека.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Избежать последствий можно только минимизировав потребление батареек и правильно утилизируя использованные элементы питания.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Одноразовые батарейки можно заменить на аккумуляторы, которые заряжают и используют несколько лет. Стоит постараться перейти на приборы, работающие от розетки или имеющие аккумуляторы, как, например, мобильные телефоны.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Отказаться от батареек совсем сегодня практически невозможно. Но можно выбрасывать использованные источники питания в специальные пункты приема батареек. Для того, чтобы утилизировать батарейки правильно, не нужно далеко идти. Контейнеры для не перерабатываемых отходов размещают в крупных торговых центрах, гипермаркетах и продуктовых магазинах.</w:t>
      </w:r>
      <w:bookmarkStart w:id="0" w:name="_GoBack"/>
      <w:bookmarkEnd w:id="0"/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</cp:revision>
  <dcterms:created xsi:type="dcterms:W3CDTF">2021-08-02T09:43:00Z</dcterms:created>
  <dcterms:modified xsi:type="dcterms:W3CDTF">2021-08-02T09:43:00Z</dcterms:modified>
</cp:coreProperties>
</file>