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rPr>
          <w:rFonts w:ascii="Times New Roman" w:hAnsi="Times New Roman" w:cs="Times New Roman"/>
          <w:sz w:val="28"/>
        </w:rPr>
      </w:pPr>
      <w:r>
        <w:rPr>
          <w:rFonts w:ascii="Segoe UI" w:hAnsi="Segoe UI" w:cs="Segoe UI"/>
          <w:b/>
          <w:noProof/>
          <w:sz w:val="24"/>
          <w:szCs w:val="24"/>
          <w:lang w:eastAsia="ru-RU"/>
        </w:rPr>
        <w:drawing>
          <wp:anchor distT="0" distB="0" distL="114300" distR="114300" simplePos="0" relativeHeight="251658239" behindDoc="0" locked="0" layoutInCell="1" allowOverlap="1">
            <wp:simplePos x="0" y="0"/>
            <wp:positionH relativeFrom="column">
              <wp:posOffset>165049</wp:posOffset>
            </wp:positionH>
            <wp:positionV relativeFrom="page">
              <wp:posOffset>848563</wp:posOffset>
            </wp:positionV>
            <wp:extent cx="2700020" cy="1104265"/>
            <wp:effectExtent l="0" t="0" r="5080" b="635"/>
            <wp:wrapSquare wrapText="bothSides"/>
            <wp:docPr id="3"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заренко В\5. логотип\логотипы КК\Лого (4).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231" t="20089" r="9902" b="19643"/>
                    <a:stretch/>
                  </pic:blipFill>
                  <pic:spPr bwMode="auto">
                    <a:xfrm>
                      <a:off x="0" y="0"/>
                      <a:ext cx="2700020" cy="1104265"/>
                    </a:xfrm>
                    <a:prstGeom prst="rect">
                      <a:avLst/>
                    </a:prstGeom>
                    <a:noFill/>
                    <a:ln>
                      <a:noFill/>
                    </a:ln>
                    <a:extLst>
                      <a:ext uri="{53640926-AAD7-44D8-BBD7-CCE9431645EC}">
                        <a14:shadowObscured xmlns:a14="http://schemas.microsoft.com/office/drawing/2010/main"/>
                      </a:ext>
                    </a:extLst>
                  </pic:spPr>
                </pic:pic>
              </a:graphicData>
            </a:graphic>
          </wp:anchor>
        </w:drawing>
      </w:r>
    </w:p>
    <w:p>
      <w:pPr>
        <w:spacing w:after="0"/>
        <w:rPr>
          <w:rFonts w:ascii="Times New Roman" w:hAnsi="Times New Roman" w:cs="Times New Roman"/>
          <w:sz w:val="28"/>
        </w:rPr>
      </w:pPr>
    </w:p>
    <w:p>
      <w:pPr>
        <w:spacing w:after="0"/>
        <w:jc w:val="center"/>
        <w:rPr>
          <w:rFonts w:ascii="Times New Roman" w:hAnsi="Times New Roman" w:cs="Times New Roman"/>
          <w:sz w:val="28"/>
        </w:rPr>
      </w:pPr>
    </w:p>
    <w:p>
      <w:pPr>
        <w:spacing w:after="0"/>
        <w:jc w:val="right"/>
        <w:rPr>
          <w:rFonts w:ascii="Times New Roman" w:hAnsi="Times New Roman" w:cs="Times New Roman"/>
          <w:sz w:val="28"/>
        </w:rPr>
      </w:pPr>
    </w:p>
    <w:p>
      <w:pPr>
        <w:spacing w:after="0"/>
        <w:jc w:val="right"/>
        <w:rPr>
          <w:rFonts w:ascii="Times New Roman" w:hAnsi="Times New Roman" w:cs="Times New Roman"/>
          <w:b/>
          <w:sz w:val="28"/>
        </w:rPr>
      </w:pPr>
      <w:r>
        <w:rPr>
          <w:rFonts w:ascii="Times New Roman" w:hAnsi="Times New Roman" w:cs="Times New Roman"/>
          <w:b/>
          <w:sz w:val="28"/>
        </w:rPr>
        <w:t>ПРЕСС-РЕЛИЗ</w:t>
      </w:r>
      <w:r>
        <w:rPr>
          <w:rFonts w:ascii="Times New Roman" w:hAnsi="Times New Roman" w:cs="Times New Roman"/>
          <w:sz w:val="28"/>
        </w:rPr>
        <w:br w:type="textWrapping" w:clear="all"/>
      </w:r>
      <w:r>
        <w:rPr>
          <w:rFonts w:ascii="Times New Roman" w:hAnsi="Times New Roman" w:cs="Times New Roman"/>
          <w:b/>
          <w:sz w:val="28"/>
        </w:rPr>
        <w:br w:type="textWrapping" w:clear="all"/>
      </w:r>
    </w:p>
    <w:p>
      <w:pPr>
        <w:autoSpaceDE w:val="0"/>
        <w:autoSpaceDN w:val="0"/>
        <w:adjustRightInd w:val="0"/>
        <w:spacing w:after="0" w:line="360" w:lineRule="auto"/>
        <w:jc w:val="center"/>
        <w:rPr>
          <w:rFonts w:ascii="Times New Roman" w:eastAsia="Calibri" w:hAnsi="Times New Roman" w:cs="Times New Roman"/>
          <w:b/>
          <w:sz w:val="32"/>
          <w:szCs w:val="28"/>
        </w:rPr>
      </w:pPr>
      <w:r>
        <w:rPr>
          <w:rFonts w:ascii="Times New Roman" w:eastAsia="Calibri" w:hAnsi="Times New Roman" w:cs="Times New Roman"/>
          <w:b/>
          <w:sz w:val="32"/>
          <w:szCs w:val="28"/>
        </w:rPr>
        <w:t>Кадастровая палата по Краснодарскому краю разъясняет процедуру по перепланировке квартир и нежилых помещений в многоквартирном доме</w:t>
      </w:r>
    </w:p>
    <w:p>
      <w:pPr>
        <w:spacing w:after="0" w:line="360" w:lineRule="auto"/>
        <w:jc w:val="both"/>
        <w:rPr>
          <w:rFonts w:ascii="Times New Roman" w:hAnsi="Times New Roman" w:cs="Times New Roman"/>
          <w:b/>
          <w:spacing w:val="6"/>
          <w:sz w:val="28"/>
          <w:szCs w:val="28"/>
        </w:rPr>
      </w:pPr>
    </w:p>
    <w:p>
      <w:pPr>
        <w:spacing w:after="0" w:line="360" w:lineRule="auto"/>
        <w:ind w:firstLine="708"/>
        <w:jc w:val="both"/>
        <w:rPr>
          <w:rFonts w:ascii="Times New Roman" w:hAnsi="Times New Roman" w:cs="Times New Roman"/>
          <w:i/>
          <w:spacing w:val="6"/>
          <w:sz w:val="28"/>
          <w:szCs w:val="28"/>
        </w:rPr>
      </w:pPr>
      <w:r>
        <w:rPr>
          <w:rFonts w:ascii="Times New Roman" w:eastAsia="Calibri" w:hAnsi="Times New Roman" w:cs="Times New Roman"/>
          <w:i/>
          <w:sz w:val="28"/>
          <w:szCs w:val="28"/>
        </w:rPr>
        <w:t xml:space="preserve">Кадастровая палата по Краснодарскому краю подготовила пошаговую инструкцию для собственников </w:t>
      </w:r>
      <w:r>
        <w:rPr>
          <w:rFonts w:ascii="Times New Roman" w:hAnsi="Times New Roman" w:cs="Times New Roman"/>
          <w:i/>
          <w:spacing w:val="6"/>
          <w:sz w:val="28"/>
          <w:szCs w:val="28"/>
        </w:rPr>
        <w:t>помещений в многоквартирном доме</w:t>
      </w:r>
    </w:p>
    <w:p>
      <w:pPr>
        <w:spacing w:after="0" w:line="360" w:lineRule="auto"/>
        <w:ind w:firstLine="708"/>
        <w:jc w:val="both"/>
        <w:rPr>
          <w:rFonts w:ascii="Times New Roman" w:hAnsi="Times New Roman" w:cs="Times New Roman"/>
          <w:i/>
          <w:spacing w:val="6"/>
          <w:sz w:val="28"/>
          <w:szCs w:val="28"/>
        </w:rPr>
      </w:pPr>
    </w:p>
    <w:p>
      <w:pPr>
        <w:spacing w:after="0" w:line="360" w:lineRule="auto"/>
        <w:ind w:firstLine="708"/>
        <w:jc w:val="both"/>
        <w:rPr>
          <w:rFonts w:ascii="Times New Roman" w:hAnsi="Times New Roman" w:cs="Times New Roman"/>
          <w:b/>
          <w:spacing w:val="6"/>
          <w:sz w:val="28"/>
          <w:szCs w:val="28"/>
        </w:rPr>
      </w:pPr>
      <w:r>
        <w:rPr>
          <w:rFonts w:ascii="Times New Roman" w:hAnsi="Times New Roman" w:cs="Times New Roman"/>
          <w:b/>
          <w:spacing w:val="6"/>
          <w:sz w:val="28"/>
          <w:szCs w:val="28"/>
        </w:rPr>
        <w:t xml:space="preserve">Перед тем как провести перепланировку в квартире необходимо получить одобрение от органа местного самоуправления по месту </w:t>
      </w:r>
      <w:proofErr w:type="gramStart"/>
      <w:r>
        <w:rPr>
          <w:rFonts w:ascii="Times New Roman" w:hAnsi="Times New Roman" w:cs="Times New Roman"/>
          <w:b/>
          <w:spacing w:val="6"/>
          <w:sz w:val="28"/>
          <w:szCs w:val="28"/>
        </w:rPr>
        <w:t>нахождения</w:t>
      </w:r>
      <w:proofErr w:type="gramEnd"/>
      <w:r>
        <w:rPr>
          <w:rFonts w:ascii="Times New Roman" w:hAnsi="Times New Roman" w:cs="Times New Roman"/>
          <w:b/>
          <w:spacing w:val="6"/>
          <w:sz w:val="28"/>
          <w:szCs w:val="28"/>
        </w:rPr>
        <w:t xml:space="preserve"> помещения, но прежде провести собрание и согласовать переустройство со всеми </w:t>
      </w:r>
      <w:r>
        <w:rPr>
          <w:rFonts w:ascii="Times New Roman" w:eastAsia="Calibri" w:hAnsi="Times New Roman" w:cs="Times New Roman"/>
          <w:b/>
          <w:sz w:val="28"/>
          <w:szCs w:val="28"/>
        </w:rPr>
        <w:t xml:space="preserve">владельцами </w:t>
      </w:r>
      <w:r>
        <w:rPr>
          <w:rFonts w:ascii="Times New Roman" w:hAnsi="Times New Roman" w:cs="Times New Roman"/>
          <w:b/>
          <w:spacing w:val="6"/>
          <w:sz w:val="28"/>
          <w:szCs w:val="28"/>
        </w:rPr>
        <w:t xml:space="preserve">жилого дома. </w:t>
      </w:r>
    </w:p>
    <w:p>
      <w:pPr>
        <w:spacing w:after="0" w:line="360" w:lineRule="auto"/>
        <w:ind w:firstLine="708"/>
        <w:jc w:val="both"/>
        <w:rPr>
          <w:rFonts w:ascii="Times New Roman" w:hAnsi="Times New Roman" w:cs="Times New Roman"/>
          <w:b/>
          <w:spacing w:val="6"/>
          <w:sz w:val="28"/>
          <w:szCs w:val="28"/>
        </w:rPr>
      </w:pP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С перепланировкой и переустройством (переоборудованием), сталкиваются рано или поздно многие правообладатели как жилых, так и нежилых помещений в многоквартирном доме.</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Перепланировка и переоборудование помещения – это внесение существенных изменений в его конструкцию. На это существует ряд запретов и ограничений. В случае их нарушения гражданин может не только получить штраф с обязательством возвратить жилое помещение в первозданное состояние, но и лишиться жилья – правда, это уже крайняя мера воздействия на собственника.</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Переустройство (переоборудование) помещения в многоквартирном доме – это установка (возведение), замена или перенос инженерных сетей, санитарно-технического, электрического или другого оборудования, например, установка </w:t>
      </w:r>
      <w:r>
        <w:rPr>
          <w:rFonts w:ascii="Times New Roman" w:hAnsi="Times New Roman" w:cs="Times New Roman"/>
          <w:spacing w:val="6"/>
          <w:sz w:val="28"/>
          <w:szCs w:val="28"/>
        </w:rPr>
        <w:lastRenderedPageBreak/>
        <w:t>бытовых электроплит, взамен газовых плит, перенос ванны, мойки, умывальника, унитаза, газовых приборов и прочее.</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А перепланировка помещения – это изменение его конфигурации, например, снос или возведение внутренних стен, создание арки между комнатами (соединение помещений), остекление балкона, лоджии.</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То есть при переустройстве все комнаты остаются в старых границах, а при перепланировке – изменяются.</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Процесс перепланировки, переустройства состоит из ряда этапов.</w:t>
      </w:r>
    </w:p>
    <w:p>
      <w:pPr>
        <w:autoSpaceDE w:val="0"/>
        <w:autoSpaceDN w:val="0"/>
        <w:adjustRightInd w:val="0"/>
        <w:spacing w:after="0" w:line="360" w:lineRule="auto"/>
        <w:ind w:firstLine="709"/>
        <w:jc w:val="both"/>
        <w:rPr>
          <w:rFonts w:ascii="Times New Roman" w:hAnsi="Times New Roman" w:cs="Times New Roman"/>
          <w:b/>
          <w:sz w:val="28"/>
          <w:szCs w:val="24"/>
        </w:rPr>
      </w:pPr>
      <w:r>
        <w:rPr>
          <w:rFonts w:ascii="Times New Roman" w:hAnsi="Times New Roman" w:cs="Times New Roman"/>
          <w:i/>
          <w:spacing w:val="6"/>
          <w:sz w:val="28"/>
          <w:szCs w:val="28"/>
        </w:rPr>
        <w:t>«Вначале нужно разработать проект, который должен соответствовать требованиям законодательства. Проект переустройства дополнительно следует согласовать с профильными организациями. Например, для изменения установки газового обогревателя или установки нового газового оборудования необходимы проект газоснабжения квартиры, дома, получение технических условий по присоединению к сетям, согласование с организацией, уполномоченной обслуживать и обследовать дымоходы. А для переноса электросетей и изменения схем электроснабжения квартиры необходим другой проект – электрооборудования и электроосвещения</w:t>
      </w:r>
      <w:r>
        <w:rPr>
          <w:rFonts w:ascii="Times New Roman" w:hAnsi="Times New Roman" w:cs="Times New Roman"/>
          <w:b/>
          <w:i/>
          <w:spacing w:val="6"/>
          <w:sz w:val="28"/>
          <w:szCs w:val="28"/>
        </w:rPr>
        <w:t>»,</w:t>
      </w:r>
      <w:r>
        <w:rPr>
          <w:rFonts w:ascii="Times New Roman" w:hAnsi="Times New Roman" w:cs="Times New Roman"/>
          <w:b/>
          <w:spacing w:val="6"/>
          <w:sz w:val="28"/>
          <w:szCs w:val="28"/>
        </w:rPr>
        <w:t xml:space="preserve"> </w:t>
      </w:r>
      <w:r>
        <w:rPr>
          <w:rFonts w:ascii="Times New Roman" w:hAnsi="Times New Roman" w:cs="Times New Roman"/>
          <w:spacing w:val="6"/>
          <w:sz w:val="28"/>
          <w:szCs w:val="28"/>
        </w:rPr>
        <w:t>–</w:t>
      </w:r>
      <w:r>
        <w:rPr>
          <w:rFonts w:ascii="Times New Roman" w:hAnsi="Times New Roman" w:cs="Times New Roman"/>
          <w:b/>
          <w:spacing w:val="6"/>
          <w:sz w:val="28"/>
          <w:szCs w:val="28"/>
        </w:rPr>
        <w:t xml:space="preserve"> отмечает начальник</w:t>
      </w:r>
      <w:r>
        <w:rPr>
          <w:rFonts w:ascii="Segoe UI" w:hAnsi="Segoe UI" w:cs="Segoe UI"/>
          <w:b/>
          <w:i/>
          <w:sz w:val="24"/>
          <w:szCs w:val="24"/>
        </w:rPr>
        <w:t xml:space="preserve"> </w:t>
      </w:r>
      <w:r>
        <w:rPr>
          <w:rFonts w:ascii="Times New Roman" w:hAnsi="Times New Roman" w:cs="Times New Roman"/>
          <w:b/>
          <w:sz w:val="28"/>
          <w:szCs w:val="24"/>
        </w:rPr>
        <w:t xml:space="preserve">отдела обработки документов и обеспечения учетных действий №2 </w:t>
      </w:r>
      <w:r>
        <w:rPr>
          <w:rFonts w:ascii="Times New Roman" w:eastAsia="Calibri" w:hAnsi="Times New Roman" w:cs="Times New Roman"/>
          <w:b/>
          <w:sz w:val="28"/>
          <w:szCs w:val="28"/>
        </w:rPr>
        <w:t>Кадастровой палаты по Краснодарскому краю</w:t>
      </w:r>
      <w:r>
        <w:rPr>
          <w:rFonts w:ascii="Times New Roman" w:hAnsi="Times New Roman" w:cs="Times New Roman"/>
          <w:b/>
          <w:sz w:val="28"/>
          <w:szCs w:val="24"/>
        </w:rPr>
        <w:t xml:space="preserve"> Юлия Третьяк. </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Если перепланировка помещений невозможны без присоединения к ним части общего имущества в многоквартирном доме, на такое переустройство помещений должно быть получено согласие всех собственников помещений в многоквартирном доме.</w:t>
      </w:r>
    </w:p>
    <w:p>
      <w:pPr>
        <w:spacing w:after="0" w:line="360" w:lineRule="auto"/>
        <w:ind w:firstLine="709"/>
        <w:jc w:val="both"/>
        <w:rPr>
          <w:rFonts w:ascii="Times New Roman" w:hAnsi="Times New Roman" w:cs="Times New Roman"/>
          <w:spacing w:val="6"/>
          <w:sz w:val="28"/>
          <w:szCs w:val="28"/>
        </w:rPr>
      </w:pPr>
      <w:hyperlink r:id="rId8" w:history="1">
        <w:r>
          <w:rPr>
            <w:rStyle w:val="ab"/>
            <w:rFonts w:ascii="Times New Roman" w:hAnsi="Times New Roman" w:cs="Times New Roman"/>
            <w:spacing w:val="6"/>
            <w:sz w:val="28"/>
            <w:szCs w:val="28"/>
          </w:rPr>
          <w:t>И переустройство, и перепланировку</w:t>
        </w:r>
      </w:hyperlink>
      <w:r>
        <w:rPr>
          <w:rFonts w:ascii="Times New Roman" w:hAnsi="Times New Roman" w:cs="Times New Roman"/>
          <w:spacing w:val="6"/>
          <w:sz w:val="28"/>
          <w:szCs w:val="28"/>
        </w:rPr>
        <w:t xml:space="preserve"> необходимо согласовывать с органом местного самоуправления по месту нахождения помещения. В каждом муниципальном образовании приняты административные регламенты по приему заявлений и выдаче документов о согласовании перепланировки жилого помещения. </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Для этого с заявлением о перепланировке представляются следующие документы:</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lastRenderedPageBreak/>
        <w:t>1) заявление о перепланировке по форме, утвержденной уполномоченным Правительством Российской Федерации федеральным органом исполнительной власти;</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2) правоустанавливающие документы на помещение в многоквартирном доме (подлинники или засвидетельствованные в нотариальном порядке копии) (представляется заявителем, если право на квартиру не зарегистрировано в Едином государственном реестре недвижимости (далее – ЕГРН);</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3) проект перепланировки помещения в многоквартирном доме, а если перепланировка невозможна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на перепланировку;</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4) технический паспорт квартиры (представляется по инициативе заявителя, а также в случае невозможности его получения уполномоченным органом в порядке межведомственного информационного взаимодействия);</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5) согласие в письменной форме всех членов семьи нанимателя (в том числе временно отсутствующих членов семьи нанимателя), занимающих жилое помещение на основании договора социального найма (в случае, если заявителем является уполномоченный на представление документов наниматель жилого помещения по договору социального найма);</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6) заключение органа по охране памятников архитектуры, истории и культуры о допустимости проведения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(представляется по инициативе заявителя).</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Указанные документы можно представить:</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посредством личного обращения в многофункциональный центр;</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посредством личного обращения в уполномоченный орган по месту нахождения помещения;</w:t>
      </w:r>
    </w:p>
    <w:p>
      <w:pPr>
        <w:spacing w:after="0" w:line="360" w:lineRule="auto"/>
        <w:ind w:firstLine="709"/>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pacing w:val="6"/>
          <w:sz w:val="28"/>
          <w:szCs w:val="28"/>
        </w:rPr>
        <w:t>- посредством почтового отправления;</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lastRenderedPageBreak/>
        <w:t>- через единый портал государственных и муниципальных услуг.</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С момента согласования с уполномоченным органом, выполняются сами работы, и, соответственно, по окончанию работ, необходимо получить акт технической приемки.</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После всех этих этапов, вам нужно с имеющимися документами (проект и акт приемочной комиссии) обратиться к кадастровому инженеру для подготовки технического плана.</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Для отражения произведенных изменений помещения в ЕГРН собственнику помещения нужно обратиться в орган регистрации прав.</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Необходимыми документами для внесения изменений в ЕГРН являются: </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заявление о государственном кадастровом учете, которое можно найти на сайте Росреестра (</w:t>
      </w:r>
      <w:hyperlink r:id="rId9" w:history="1">
        <w:r>
          <w:rPr>
            <w:rFonts w:ascii="Times New Roman" w:hAnsi="Times New Roman" w:cs="Times New Roman"/>
            <w:spacing w:val="6"/>
            <w:sz w:val="28"/>
            <w:szCs w:val="28"/>
          </w:rPr>
          <w:t>https://rosreestr.gov.ru</w:t>
        </w:r>
      </w:hyperlink>
      <w:r>
        <w:rPr>
          <w:rFonts w:ascii="Times New Roman" w:hAnsi="Times New Roman" w:cs="Times New Roman"/>
          <w:spacing w:val="6"/>
          <w:sz w:val="28"/>
          <w:szCs w:val="28"/>
        </w:rPr>
        <w:t>);</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правоустанавливающие документы на помещение (за исключением случая, когда право на помещение зарегистрировано в ЕГРН);</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технический план (который готовит кадастровый инженер на основании проекта и акта приемочной комиссии).</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Обратиться в орган регистрации прав можно самостоятельно любым удобным способом: </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посредством личного обращения в многофункциональный центр;</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 </w:t>
      </w:r>
      <w:r>
        <w:rPr>
          <w:rFonts w:ascii="Times New Roman" w:hAnsi="Times New Roman" w:cs="Times New Roman"/>
          <w:color w:val="000000" w:themeColor="text1"/>
          <w:spacing w:val="6"/>
          <w:sz w:val="28"/>
          <w:szCs w:val="28"/>
        </w:rPr>
        <w:t xml:space="preserve">посредством почтового отправления: </w:t>
      </w:r>
      <w:r>
        <w:rPr>
          <w:rFonts w:ascii="Times New Roman" w:hAnsi="Times New Roman" w:cs="Times New Roman"/>
          <w:color w:val="000000" w:themeColor="text1"/>
          <w:sz w:val="28"/>
        </w:rPr>
        <w:t xml:space="preserve">г. Краснодар, ул. </w:t>
      </w:r>
      <w:proofErr w:type="spellStart"/>
      <w:r>
        <w:rPr>
          <w:rFonts w:ascii="Times New Roman" w:hAnsi="Times New Roman" w:cs="Times New Roman"/>
          <w:color w:val="000000" w:themeColor="text1"/>
          <w:sz w:val="28"/>
        </w:rPr>
        <w:t>Сормовская</w:t>
      </w:r>
      <w:proofErr w:type="spellEnd"/>
      <w:r>
        <w:rPr>
          <w:rFonts w:ascii="Times New Roman" w:hAnsi="Times New Roman" w:cs="Times New Roman"/>
          <w:color w:val="000000" w:themeColor="text1"/>
          <w:sz w:val="28"/>
        </w:rPr>
        <w:t>, д. 3, 350018;</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через единый портал государственных и муниципальных услуг.</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Но на практике, чаще всего бывает так, что перепланировка уже сделана, и ее необходимо узаконить. Обычно начинают этим заниматься, когда дело доходит до продажи жилья. В этом случае «узаконить» такие изменения возможно в судебном порядке.</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Прежде, чем осуществлять </w:t>
      </w:r>
      <w:bookmarkStart w:id="0" w:name="_GoBack"/>
      <w:bookmarkEnd w:id="0"/>
      <w:r>
        <w:rPr>
          <w:rFonts w:ascii="Times New Roman" w:hAnsi="Times New Roman" w:cs="Times New Roman"/>
          <w:spacing w:val="6"/>
          <w:sz w:val="28"/>
          <w:szCs w:val="28"/>
        </w:rPr>
        <w:t>какие-либо работы без получения соответствующих разрешений и согласований, стоит помнить, что:</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lastRenderedPageBreak/>
        <w:t>- запрещаются работы, в результате которых ухудшаются условия эксплуатации дома и проживания граждан, в том числе, если затрудняется доступ к инженерным коммуникациям и отключающим устройствам.</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запрещается затрагивать характеристики здания (несущие стены, перекрытия, балки);</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размещение над жилыми комнатами уборной, ванной (душевой) и кухни не допускается.</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Стоит обратить особое внимание собственников (нанимателей) жилых и нежилых помещений в многоквартирных домах, что существует отдельное понятие «реконструкция».</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Реконструкция подразумевает собой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или восстановление несущих строительных конструкций объекта капитального строительства.</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Исключение может быть сделано для замены отдельных элементов конструкции на аналогичные или в случае восстановления необходимых элементов.</w:t>
      </w:r>
    </w:p>
    <w:p>
      <w:pPr>
        <w:spacing w:after="0" w:line="36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Выдача разрешений на реконструкцию объектов капитального строительства и прочие мероприятия связанные с этим осуществляется </w:t>
      </w:r>
      <w:hyperlink r:id="rId10" w:history="1">
        <w:r>
          <w:rPr>
            <w:rStyle w:val="ab"/>
            <w:rFonts w:ascii="Times New Roman" w:hAnsi="Times New Roman" w:cs="Times New Roman"/>
            <w:spacing w:val="6"/>
            <w:sz w:val="28"/>
            <w:szCs w:val="28"/>
          </w:rPr>
          <w:t>органом местного самоуправления</w:t>
        </w:r>
      </w:hyperlink>
      <w:r>
        <w:rPr>
          <w:rFonts w:ascii="Times New Roman" w:hAnsi="Times New Roman" w:cs="Times New Roman"/>
          <w:spacing w:val="6"/>
          <w:sz w:val="28"/>
          <w:szCs w:val="28"/>
        </w:rPr>
        <w:t>.</w:t>
      </w:r>
    </w:p>
    <w:p>
      <w:pPr>
        <w:spacing w:after="0" w:line="24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______________________________________________________________________________________________________</w:t>
      </w:r>
    </w:p>
    <w:p>
      <w:pPr>
        <w:spacing w:after="0" w:line="24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Пресс-служба Кадастровой палаты по Краснодарскому краю</w:t>
      </w:r>
    </w:p>
    <w:p>
      <w:pPr>
        <w:spacing w:after="0" w:line="240" w:lineRule="auto"/>
        <w:rPr>
          <w:rFonts w:ascii="Times New Roman" w:eastAsia="Times New Roman" w:hAnsi="Times New Roman" w:cs="Times New Roman"/>
          <w:color w:val="0563C1" w:themeColor="hyperlink"/>
          <w:u w:val="single"/>
          <w:lang w:eastAsia="ru-RU"/>
        </w:rPr>
      </w:pPr>
    </w:p>
    <w:tbl>
      <w:tblPr>
        <w:tblW w:w="10380" w:type="dxa"/>
        <w:jc w:val="center"/>
        <w:tblLayout w:type="fixed"/>
        <w:tblLook w:val="04A0" w:firstRow="1" w:lastRow="0" w:firstColumn="1" w:lastColumn="0" w:noHBand="0" w:noVBand="1"/>
      </w:tblPr>
      <w:tblGrid>
        <w:gridCol w:w="775"/>
        <w:gridCol w:w="4453"/>
        <w:gridCol w:w="672"/>
        <w:gridCol w:w="4480"/>
      </w:tblGrid>
      <w:tr>
        <w:trPr>
          <w:jc w:val="center"/>
        </w:trPr>
        <w:tc>
          <w:tcPr>
            <w:tcW w:w="775" w:type="dxa"/>
            <w:hideMark/>
          </w:tcPr>
          <w:p>
            <w:pPr>
              <w:spacing w:after="0" w:line="240" w:lineRule="auto"/>
              <w:contextualSpacing/>
              <w:rPr>
                <w:rFonts w:ascii="Segoe UI" w:eastAsia="Times New Roman" w:hAnsi="Segoe UI" w:cs="Segoe UI"/>
                <w:color w:val="0000FF"/>
                <w:sz w:val="24"/>
                <w:szCs w:val="28"/>
                <w:lang w:eastAsia="ru-RU"/>
              </w:rPr>
            </w:pPr>
            <w:r>
              <w:rPr>
                <w:rFonts w:ascii="Segoe UI" w:eastAsia="Times New Roman" w:hAnsi="Segoe UI" w:cs="Segoe UI"/>
                <w:noProof/>
                <w:color w:val="0000FF"/>
                <w:sz w:val="24"/>
                <w:szCs w:val="28"/>
                <w:lang w:eastAsia="ru-RU"/>
              </w:rPr>
              <w:drawing>
                <wp:inline distT="0" distB="0" distL="0" distR="0">
                  <wp:extent cx="361950" cy="361950"/>
                  <wp:effectExtent l="19050" t="0" r="0" b="0"/>
                  <wp:docPr id="6" name="Рисунок 6"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1"/>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pPr>
              <w:spacing w:after="0" w:line="240" w:lineRule="auto"/>
              <w:contextualSpacing/>
              <w:rPr>
                <w:rFonts w:ascii="Segoe UI" w:eastAsia="Times New Roman" w:hAnsi="Segoe UI" w:cs="Segoe UI"/>
                <w:color w:val="0000FF"/>
                <w:sz w:val="24"/>
                <w:szCs w:val="28"/>
                <w:u w:val="single"/>
                <w:lang w:eastAsia="ru-RU"/>
              </w:rPr>
            </w:pPr>
            <w:hyperlink r:id="rId12" w:history="1">
              <w:r>
                <w:rPr>
                  <w:rFonts w:ascii="Segoe UI" w:eastAsia="Times New Roman" w:hAnsi="Segoe UI" w:cs="Segoe UI"/>
                  <w:color w:val="0563C1" w:themeColor="hyperlink"/>
                  <w:sz w:val="24"/>
                  <w:szCs w:val="28"/>
                  <w:u w:val="single"/>
                  <w:lang w:eastAsia="ru-RU"/>
                </w:rPr>
                <w:t>press23@23.kadastr.ru</w:t>
              </w:r>
            </w:hyperlink>
          </w:p>
        </w:tc>
        <w:tc>
          <w:tcPr>
            <w:tcW w:w="672" w:type="dxa"/>
            <w:hideMark/>
          </w:tcPr>
          <w:p>
            <w:pPr>
              <w:spacing w:after="0" w:line="240" w:lineRule="auto"/>
              <w:contextualSpacing/>
              <w:rPr>
                <w:rFonts w:ascii="Segoe UI" w:hAnsi="Segoe UI" w:cs="Segoe UI"/>
                <w:noProof/>
                <w:color w:val="0563C1" w:themeColor="hyperlink"/>
                <w:u w:val="single"/>
              </w:rPr>
            </w:pPr>
            <w:r>
              <w:rPr>
                <w:rFonts w:ascii="Segoe UI" w:hAnsi="Segoe UI" w:cs="Segoe UI"/>
                <w:noProof/>
                <w:color w:val="0000FF"/>
                <w:lang w:eastAsia="ru-RU"/>
              </w:rPr>
              <w:drawing>
                <wp:inline distT="0" distB="0" distL="0" distR="0">
                  <wp:extent cx="361950" cy="361950"/>
                  <wp:effectExtent l="19050" t="0" r="0" b="0"/>
                  <wp:docPr id="8" name="Рисунок 10" descr="ин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инста"/>
                          <pic:cNvPicPr>
                            <a:picLocks noChangeAspect="1" noChangeArrowheads="1"/>
                          </pic:cNvPicPr>
                        </pic:nvPicPr>
                        <pic:blipFill>
                          <a:blip r:embed="rId13"/>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https://www.instagram.com/kadastr_kuban</w:t>
            </w:r>
          </w:p>
        </w:tc>
      </w:tr>
      <w:tr>
        <w:trPr>
          <w:jc w:val="center"/>
        </w:trPr>
        <w:tc>
          <w:tcPr>
            <w:tcW w:w="775" w:type="dxa"/>
            <w:hideMark/>
          </w:tcPr>
          <w:p>
            <w:pPr>
              <w:spacing w:after="0" w:line="240" w:lineRule="auto"/>
              <w:contextualSpacing/>
              <w:rPr>
                <w:rFonts w:ascii="Segoe UI" w:eastAsia="Times New Roman" w:hAnsi="Segoe UI" w:cs="Segoe UI"/>
                <w:color w:val="0000FF"/>
                <w:sz w:val="24"/>
                <w:szCs w:val="28"/>
                <w:lang w:eastAsia="ru-RU"/>
              </w:rPr>
            </w:pPr>
            <w:r>
              <w:rPr>
                <w:rFonts w:ascii="Segoe UI" w:eastAsia="Times New Roman" w:hAnsi="Segoe UI" w:cs="Segoe UI"/>
                <w:noProof/>
                <w:color w:val="0000FF"/>
                <w:sz w:val="24"/>
                <w:szCs w:val="24"/>
                <w:lang w:eastAsia="ru-RU"/>
              </w:rPr>
              <w:drawing>
                <wp:inline distT="0" distB="0" distL="0" distR="0">
                  <wp:extent cx="361950" cy="361950"/>
                  <wp:effectExtent l="19050" t="0" r="0" b="0"/>
                  <wp:docPr id="10" name="Рисунок 12" descr="тви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виттер"/>
                          <pic:cNvPicPr>
                            <a:picLocks noChangeAspect="1" noChangeArrowheads="1"/>
                          </pic:cNvPicPr>
                        </pic:nvPicPr>
                        <pic:blipFill>
                          <a:blip r:embed="rId14"/>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pPr>
              <w:spacing w:after="0" w:line="240" w:lineRule="auto"/>
              <w:contextualSpacing/>
              <w:rPr>
                <w:rFonts w:ascii="Segoe UI" w:eastAsia="Times New Roman" w:hAnsi="Segoe UI" w:cs="Segoe UI"/>
                <w:color w:val="0000FF"/>
                <w:sz w:val="24"/>
                <w:szCs w:val="28"/>
                <w:u w:val="single"/>
                <w:lang w:eastAsia="ru-RU"/>
              </w:rPr>
            </w:pPr>
            <w:r>
              <w:rPr>
                <w:rFonts w:ascii="Segoe UI" w:eastAsia="Times New Roman" w:hAnsi="Segoe UI" w:cs="Segoe UI"/>
                <w:color w:val="0000FF"/>
                <w:sz w:val="24"/>
                <w:szCs w:val="28"/>
                <w:u w:val="single"/>
                <w:lang w:eastAsia="ru-RU"/>
              </w:rPr>
              <w:t>https://twitter.com/Kadastr_Kuban</w:t>
            </w:r>
          </w:p>
        </w:tc>
        <w:tc>
          <w:tcPr>
            <w:tcW w:w="672" w:type="dxa"/>
            <w:hideMark/>
          </w:tcPr>
          <w:p>
            <w:pPr>
              <w:spacing w:after="0" w:line="240" w:lineRule="auto"/>
              <w:contextualSpacing/>
              <w:rPr>
                <w:rFonts w:ascii="Segoe UI" w:hAnsi="Segoe UI" w:cs="Segoe UI"/>
                <w:noProof/>
                <w:color w:val="0563C1" w:themeColor="hyperlink"/>
                <w:u w:val="single"/>
              </w:rPr>
            </w:pPr>
            <w:r>
              <w:rPr>
                <w:rFonts w:ascii="Segoe UI" w:hAnsi="Segoe UI" w:cs="Segoe UI"/>
                <w:noProof/>
                <w:color w:val="0000FF"/>
                <w:lang w:eastAsia="ru-RU"/>
              </w:rPr>
              <w:drawing>
                <wp:inline distT="0" distB="0" distL="0" distR="0">
                  <wp:extent cx="361950" cy="361950"/>
                  <wp:effectExtent l="19050" t="0" r="0" b="0"/>
                  <wp:docPr id="11"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5"/>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https://t.me/kadastr_kuban</w:t>
            </w:r>
          </w:p>
        </w:tc>
      </w:tr>
    </w:tbl>
    <w:p>
      <w:pPr>
        <w:spacing w:after="120" w:line="360" w:lineRule="auto"/>
        <w:ind w:firstLine="709"/>
        <w:jc w:val="both"/>
      </w:pPr>
    </w:p>
    <w:sectPr>
      <w:footerReference w:type="default" r:id="rId16"/>
      <w:pgSz w:w="11906" w:h="16838"/>
      <w:pgMar w:top="1134" w:right="567" w:bottom="1134"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tabs>
        <w:tab w:val="center" w:pos="4677"/>
        <w:tab w:val="right" w:pos="9355"/>
      </w:tabs>
      <w:spacing w:after="0" w:line="240" w:lineRule="auto"/>
      <w:jc w:val="center"/>
      <w:rPr>
        <w:rFonts w:ascii="Times New Roman" w:hAnsi="Times New Roman"/>
        <w:sz w:val="20"/>
      </w:rPr>
    </w:pPr>
    <w:r>
      <w:rPr>
        <w:rFonts w:ascii="Times New Roman" w:hAnsi="Times New Roman"/>
        <w:sz w:val="20"/>
      </w:rPr>
      <w:t xml:space="preserve">ул. </w:t>
    </w:r>
    <w:proofErr w:type="spellStart"/>
    <w:r>
      <w:rPr>
        <w:rFonts w:ascii="Times New Roman" w:hAnsi="Times New Roman"/>
        <w:sz w:val="20"/>
      </w:rPr>
      <w:t>Сормовская</w:t>
    </w:r>
    <w:proofErr w:type="spellEnd"/>
    <w:r>
      <w:rPr>
        <w:rFonts w:ascii="Times New Roman" w:hAnsi="Times New Roman"/>
        <w:sz w:val="20"/>
      </w:rPr>
      <w:t>, д. 3, 350018</w:t>
    </w:r>
  </w:p>
  <w:p>
    <w:pPr>
      <w:tabs>
        <w:tab w:val="center" w:pos="4677"/>
        <w:tab w:val="right" w:pos="9355"/>
      </w:tabs>
      <w:spacing w:after="0" w:line="240" w:lineRule="auto"/>
      <w:jc w:val="center"/>
      <w:rPr>
        <w:rFonts w:ascii="Times New Roman" w:hAnsi="Times New Roman"/>
        <w:sz w:val="20"/>
      </w:rPr>
    </w:pPr>
    <w:r>
      <w:rPr>
        <w:rFonts w:ascii="Times New Roman" w:hAnsi="Times New Roman"/>
        <w:sz w:val="20"/>
      </w:rPr>
      <w:t>press23@23.kadastr.ru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CD435F"/>
    <w:multiLevelType w:val="hybridMultilevel"/>
    <w:tmpl w:val="C1EC14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3EB302-EE24-430A-B3A5-9E4F47AF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annotation reference"/>
    <w:basedOn w:val="a0"/>
    <w:uiPriority w:val="99"/>
    <w:semiHidden/>
    <w:unhideWhenUsed/>
    <w:rPr>
      <w:sz w:val="16"/>
      <w:szCs w:val="16"/>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paragraph" w:styleId="a7">
    <w:name w:val="annotation subject"/>
    <w:basedOn w:val="a5"/>
    <w:next w:val="a5"/>
    <w:link w:val="a8"/>
    <w:uiPriority w:val="99"/>
    <w:semiHidden/>
    <w:unhideWhenUsed/>
    <w:rPr>
      <w:b/>
      <w:bCs/>
    </w:rPr>
  </w:style>
  <w:style w:type="character" w:customStyle="1" w:styleId="a8">
    <w:name w:val="Тема примечания Знак"/>
    <w:basedOn w:val="a6"/>
    <w:link w:val="a7"/>
    <w:uiPriority w:val="99"/>
    <w:semiHidden/>
    <w:rPr>
      <w:b/>
      <w:bCs/>
      <w:sz w:val="20"/>
      <w:szCs w:val="20"/>
    </w:rPr>
  </w:style>
  <w:style w:type="paragraph" w:styleId="a9">
    <w:name w:val="Balloon Text"/>
    <w:basedOn w:val="a"/>
    <w:link w:val="aa"/>
    <w:uiPriority w:val="99"/>
    <w:semiHidden/>
    <w:unhideWhenUse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Pr>
      <w:rFonts w:ascii="Segoe UI" w:hAnsi="Segoe UI" w:cs="Segoe UI"/>
      <w:sz w:val="18"/>
      <w:szCs w:val="18"/>
    </w:rPr>
  </w:style>
  <w:style w:type="character" w:styleId="ab">
    <w:name w:val="Hyperlink"/>
    <w:basedOn w:val="a0"/>
    <w:uiPriority w:val="99"/>
    <w:unhideWhenUsed/>
    <w:rPr>
      <w:color w:val="0563C1" w:themeColor="hyperlink"/>
      <w:u w:val="single"/>
    </w:rPr>
  </w:style>
  <w:style w:type="character" w:styleId="ac">
    <w:name w:val="FollowedHyperlink"/>
    <w:basedOn w:val="a0"/>
    <w:uiPriority w:val="99"/>
    <w:semiHidden/>
    <w:unhideWhenUsed/>
    <w:rPr>
      <w:color w:val="954F72" w:themeColor="followedHyperlink"/>
      <w:u w:val="single"/>
    </w:rPr>
  </w:style>
  <w:style w:type="paragraph" w:styleId="ad">
    <w:name w:val="header"/>
    <w:basedOn w:val="a"/>
    <w:link w:val="ae"/>
    <w:uiPriority w:val="99"/>
    <w:unhideWhenUsed/>
    <w:pPr>
      <w:tabs>
        <w:tab w:val="center" w:pos="4677"/>
        <w:tab w:val="right" w:pos="9355"/>
      </w:tabs>
      <w:spacing w:after="0" w:line="240" w:lineRule="auto"/>
    </w:pPr>
  </w:style>
  <w:style w:type="character" w:customStyle="1" w:styleId="ae">
    <w:name w:val="Верхний колонтитул Знак"/>
    <w:basedOn w:val="a0"/>
    <w:link w:val="ad"/>
    <w:uiPriority w:val="99"/>
  </w:style>
  <w:style w:type="paragraph" w:styleId="af">
    <w:name w:val="footer"/>
    <w:basedOn w:val="a"/>
    <w:link w:val="af0"/>
    <w:uiPriority w:val="99"/>
    <w:unhideWhenUsed/>
    <w:pPr>
      <w:tabs>
        <w:tab w:val="center" w:pos="4677"/>
        <w:tab w:val="right" w:pos="9355"/>
      </w:tabs>
      <w:spacing w:after="0" w:line="240" w:lineRule="auto"/>
    </w:pPr>
  </w:style>
  <w:style w:type="character" w:customStyle="1" w:styleId="af0">
    <w:name w:val="Нижний колонтитул Знак"/>
    <w:basedOn w:val="a0"/>
    <w:link w:val="af"/>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227380">
      <w:bodyDiv w:val="1"/>
      <w:marLeft w:val="0"/>
      <w:marRight w:val="0"/>
      <w:marTop w:val="0"/>
      <w:marBottom w:val="0"/>
      <w:divBdr>
        <w:top w:val="none" w:sz="0" w:space="0" w:color="auto"/>
        <w:left w:val="none" w:sz="0" w:space="0" w:color="auto"/>
        <w:bottom w:val="none" w:sz="0" w:space="0" w:color="auto"/>
        <w:right w:val="none" w:sz="0" w:space="0" w:color="auto"/>
      </w:divBdr>
    </w:div>
    <w:div w:id="15041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57/7e4a9388b3a2611890a95ada5f607b38ad46d0fd/"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ess23@23.kadastr.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consultant.ru/document/cons_doc_LAW_51040/dec48f9d22a38b1fe436e3a606492ae123d0c258/" TargetMode="External"/><Relationship Id="rId4" Type="http://schemas.openxmlformats.org/officeDocument/2006/relationships/webSettings" Target="webSettings.xml"/><Relationship Id="rId9" Type="http://schemas.openxmlformats.org/officeDocument/2006/relationships/hyperlink" Target="https://rosreestr.gov.ru"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1217</Words>
  <Characters>6943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Васильцов Никита Евгеньевич</dc:creator>
  <cp:keywords/>
  <dc:description/>
  <cp:lastModifiedBy>Назаренко Варвара Сергеевна</cp:lastModifiedBy>
  <cp:revision>17</cp:revision>
  <dcterms:created xsi:type="dcterms:W3CDTF">2021-07-30T12:29:00Z</dcterms:created>
  <dcterms:modified xsi:type="dcterms:W3CDTF">2021-09-01T12:10:00Z</dcterms:modified>
</cp:coreProperties>
</file>