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12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марта 2022 года «временные» земельные участки будут сняты с кадастрового учета, их статус изменится на «архивный»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«Временный» статус не присваивается участкам с 1 января 2017 года. До этого с 1 марта 2008 года он присваивался новым, поставленным на государственный кадастровый учет, но не прошедшим до конца процедуру регистрации права, участкам и действовал в течение пяти лет. Если за это время владелец так и не зарегистрировал права на участок, ему дают статус «аннулированный», а запись о таком объекте в Едином государственном реестре недвижимости (ЕГРН) становится «архивной». Таким образом, с кадастрового учета снимаются земельные участки, на которые не была осуществлена государственная регистрация права.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Временный характер сведений в Едином государственном реестре недвижимости об образованных объектах недвижимости сохраняется до момента государственной регистрации права или аренды на такой земельный участок, находящийся в государственной или муниципальной собственности, но не позднее 1 марта 2022 года.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Заместитель руководителя Управления Росреестра по Краснодарскому краю Дмитрий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Чернобровенко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– о дальнейшей судьбе временных участков: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«Если землепользователи не зарегистрировали право на “временный” земельный участок, то нужно успеть это сделать до 1 марта 2022 года, чтобы не потерять внесенные в ЕГРН сведения. Если землепользователи не обратятся за регистрацией в Росреестр, то, конечно, не лишатся земельных участков, ведь снятие с кадастрового учета не означает, что участок будет изъят – для этого должны быть </w:t>
      </w:r>
      <w:r>
        <w:rPr>
          <w:rFonts w:ascii="Times New Roman" w:hAnsi="Times New Roman" w:cs="Times New Roman"/>
          <w:bCs/>
          <w:sz w:val="28"/>
        </w:rPr>
        <w:lastRenderedPageBreak/>
        <w:t>серьезные основания, например, если через суд доказан случай грубого нарушения использования земли или с согласия правообладателя.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После 1 марта 2022 года весь процесс оформления земельного участка придётся начинать заново: обращаться к кадастровому инженеру за подготовкой межевого плана, затем подавать заявление в Росреестр о государственном кадастровом учете земельного участка.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Далее земельный участок будет поставлен на государственный кадастровый учет с новым кадастровым номером. В связи с этим возникнет необходимость изменения правоустанавливающего документа в органе власти, который осуществляет распоряжение земельными участками. Восстановление сведений о “временных” земельных участках не предусмотрено законодательством. Росреестр рекомендует не терять времени, оперативно зарегистрировать права и иметь возможность распоряжаться своим земельным участком в полном объёме и без дополнительных хлопот».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Светлана Галацан</w:t>
      </w:r>
      <w:r>
        <w:rPr>
          <w:rFonts w:ascii="Times New Roman" w:hAnsi="Times New Roman" w:cs="Times New Roman"/>
          <w:bCs/>
          <w:sz w:val="28"/>
        </w:rPr>
        <w:t xml:space="preserve"> информирует землепользователей: «Проверить статус участка можно, заказав выписку из ЕГРН на земельный участок (например, выписку об основных характеристиках и зарегистрированных правах на объект недвижимости), в ней есть строка "Статус записи об объекте недвижимости", в которой указываются:</w:t>
      </w:r>
    </w:p>
    <w:p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"Сведения об объекте недвижимости имеют статус "временные" и дата истечения временного характера сведений об объекте недвижимости – в отношении объекта недвижимости, сведения ЕГРН о котором имеют статус "временные";</w:t>
      </w:r>
    </w:p>
    <w:p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"Объект недвижимости снят с кадастрового учета" и дата его снятия с государственного кадастрового учета – в отношении объекта недвижимости, который прекратил существование;</w:t>
      </w:r>
    </w:p>
    <w:p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"Сведения об объекте недвижимости имеют статус "актуальные" – в отношении объекта недвижимости, сведения о котором имеют статус "актуальные", а в отношении объекта недвижимости, имевшего в ГКН статус "ранее учтенный", – также отметка о том, что такой объект недвижимости является ранее учтенным".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"Временный" статус сведений о земельном участке означает, что процедура государственной регистрации права не завершена.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Также уточнить статус земельного участка можно, воспользовавшись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Публичной кадастровой картой</w:t>
        </w:r>
      </w:hyperlink>
      <w:r>
        <w:rPr>
          <w:rFonts w:ascii="Times New Roman" w:hAnsi="Times New Roman" w:cs="Times New Roman"/>
          <w:bCs/>
          <w:sz w:val="28"/>
        </w:rPr>
        <w:t>, сервисом “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Справочная информация по объектам недвижимости в режиме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online</w:t>
        </w:r>
        <w:proofErr w:type="spellEnd"/>
      </w:hyperlink>
      <w:r>
        <w:rPr>
          <w:rFonts w:ascii="Times New Roman" w:hAnsi="Times New Roman" w:cs="Times New Roman"/>
          <w:bCs/>
          <w:sz w:val="28"/>
        </w:rPr>
        <w:t xml:space="preserve">” на сайте Росреестра. Зарегистрировать право собственности на объекты недвижимости можно при личном обращении в МФЦ, в личном кабинете Росреестра при наличии электронной цифровой подписи или воспользовавшись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выездным приемом</w:t>
        </w:r>
      </w:hyperlink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 Кадастровой палаты. При регистрации права на объект недвижимости потребуется паспорт, правоустанавливающие документы и СНИЛС».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Итак, чтобы изменить статус «временного» земельного участка на актуальный, правообладателям необходимо до 1 марта 2022 года собрать документы и зарегистрировать в установленном законом порядке право на такой земельный участок (при наличии оснований), в том числе право аренды, если участок находится в государственной или муниципальной собственности и предоставлен по договору аренды.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соответствии с Федеральным законом от 30.04.2021 N 120-ФЗ «временный» статус сведений о земельном участке может быть изменен на «актуальный», в том числе, если на земельный участок, находящийся в государственной или муниципальной собственности, будет осуществлена государственная регистрация безвозмездного пользования.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  <w:rPr>
          <w:sz w:val="2"/>
          <w:szCs w:val="2"/>
        </w:rPr>
      </w:pPr>
    </w:p>
    <w:sectPr>
      <w:footerReference w:type="default" r:id="rId16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87C82"/>
    <w:multiLevelType w:val="hybridMultilevel"/>
    <w:tmpl w:val="D10C405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EE8664-4A6A-4A62-964A-7EF02B77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rosreestr.ru/eservices/real-estate-objects-onlin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31</cp:revision>
  <dcterms:created xsi:type="dcterms:W3CDTF">2021-07-30T12:29:00Z</dcterms:created>
  <dcterms:modified xsi:type="dcterms:W3CDTF">2022-02-01T08:05:00Z</dcterms:modified>
</cp:coreProperties>
</file>