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2E7635" w:rsidRPr="001A7E92" w14:paraId="06D0006B" w14:textId="77777777" w:rsidTr="00B4286B">
        <w:trPr>
          <w:trHeight w:val="1077"/>
        </w:trPr>
        <w:tc>
          <w:tcPr>
            <w:tcW w:w="3707" w:type="dxa"/>
          </w:tcPr>
          <w:p w14:paraId="09156CE2" w14:textId="77777777" w:rsidR="002E7635" w:rsidRPr="001A7E92" w:rsidRDefault="002E7635" w:rsidP="00B4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14:paraId="15FED79F" w14:textId="77777777" w:rsidR="002E7635" w:rsidRPr="001A7E92" w:rsidRDefault="002E7635" w:rsidP="00B4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6CA2A71B" w14:textId="77777777" w:rsidR="002E7635" w:rsidRDefault="002E7635" w:rsidP="00B4286B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36F1A76D" w14:textId="77777777" w:rsidR="002E7635" w:rsidRDefault="002E7635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14:paraId="6FB0DABC" w14:textId="77777777" w:rsidR="002E7635" w:rsidRDefault="002E7635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14:paraId="6EC44BD7" w14:textId="77777777" w:rsidR="002E7635" w:rsidRDefault="002E7635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14:paraId="7B9E6685" w14:textId="77777777" w:rsidR="002E7635" w:rsidRPr="001A7E92" w:rsidRDefault="002E7635" w:rsidP="00B42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«___» июня 2022 года</w:t>
            </w:r>
            <w:r w:rsidRPr="001A7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4ACC556" w14:textId="77777777" w:rsidR="002E7635" w:rsidRDefault="002E7635" w:rsidP="002E76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B647D" w14:textId="77777777" w:rsidR="002E7635" w:rsidRPr="001A7E92" w:rsidRDefault="002E7635" w:rsidP="002E76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AC6C8" w14:textId="77777777" w:rsidR="002E7635" w:rsidRPr="00371D5C" w:rsidRDefault="002E7635" w:rsidP="002E7635">
      <w:pPr>
        <w:pStyle w:val="a3"/>
        <w:shd w:val="clear" w:color="auto" w:fill="FFFFFF"/>
        <w:suppressAutoHyphens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371D5C">
        <w:rPr>
          <w:b/>
          <w:sz w:val="28"/>
          <w:szCs w:val="28"/>
        </w:rPr>
        <w:t>Внесены изменения в Арбитражный процессуальный кодекс Российской Федерации</w:t>
      </w:r>
    </w:p>
    <w:p w14:paraId="05D8C96A" w14:textId="77777777" w:rsidR="002E7635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8B3AA91" w14:textId="77777777" w:rsidR="002E7635" w:rsidRPr="00371D5C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Федеральным законом от 11.06.2022 № 177-ФЗ внесены изменения в ст. 183 Арбитражного процессуального кодекса Российской Федерации.</w:t>
      </w:r>
    </w:p>
    <w:p w14:paraId="4FA36C51" w14:textId="77777777" w:rsidR="002E7635" w:rsidRPr="00371D5C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Внесенными изменениями указанная норма кодекса изложена в новой редакции, в соответствии с которой по заявлению взыскателя или должника арбитражный суд первой инстанции, рассмотревший дело, производит индексацию присужденных судом денежных сумм на день исполнения решения суда.</w:t>
      </w:r>
    </w:p>
    <w:p w14:paraId="4B7F51FE" w14:textId="77777777" w:rsidR="002E7635" w:rsidRPr="00371D5C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Присужденные денежные суммы индексируются со дня вынесения решения суда или, если решением суда предусмотрены выплата присужденной денежной суммы в предстоящем периоде, с момента, когда такая выплата должна была быть произведена.</w:t>
      </w:r>
    </w:p>
    <w:p w14:paraId="6E794CB2" w14:textId="77777777" w:rsidR="002E7635" w:rsidRPr="00371D5C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Если иное не предусмотрено федеральным законом или договором, для индексации используется официальная статистическая информация об индексе потребительских цен (тарифов) на товары и услуги в Российской Федерации, размещаемая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«Интернет».</w:t>
      </w:r>
    </w:p>
    <w:p w14:paraId="3E80372F" w14:textId="77777777" w:rsidR="002E7635" w:rsidRPr="00371D5C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В прежней редакции закона индексация присужденных судом денежных сумм производилась в случаях и в размерах, которые предусмотрены федеральным законом или договором.</w:t>
      </w:r>
    </w:p>
    <w:p w14:paraId="57D1DCEA" w14:textId="77777777" w:rsidR="002E7635" w:rsidRPr="00371D5C" w:rsidRDefault="002E7635" w:rsidP="002E76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Федеральный закон вступил в силу 22.06.2022.</w:t>
      </w:r>
    </w:p>
    <w:p w14:paraId="2914EADB" w14:textId="77777777" w:rsidR="002E7635" w:rsidRPr="001A7E92" w:rsidRDefault="002E7635" w:rsidP="002E7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291FA" w14:textId="77777777" w:rsidR="002E7635" w:rsidRPr="001A7E92" w:rsidRDefault="002E7635" w:rsidP="002E763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E92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0626E310" w14:textId="77777777" w:rsidR="002E7635" w:rsidRPr="001A7E92" w:rsidRDefault="002E7635" w:rsidP="002E763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A7E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A7E9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В.Д. Лысенко</w:t>
      </w:r>
    </w:p>
    <w:p w14:paraId="6CC62774" w14:textId="77777777" w:rsidR="00A62F49" w:rsidRDefault="002E7635">
      <w:bookmarkStart w:id="0" w:name="_GoBack"/>
      <w:bookmarkEnd w:id="0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E"/>
    <w:rsid w:val="002E7635"/>
    <w:rsid w:val="00C4261E"/>
    <w:rsid w:val="00E43FD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C3EA2-063E-4D8B-BF70-AC39F290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2E763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E76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2022-07-01T14:16:00Z</dcterms:created>
  <dcterms:modified xsi:type="dcterms:W3CDTF">2022-07-01T14:16:00Z</dcterms:modified>
</cp:coreProperties>
</file>