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1DD" w:rsidRDefault="003321DD" w:rsidP="003321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21DD">
        <w:rPr>
          <w:rFonts w:ascii="Times New Roman" w:hAnsi="Times New Roman" w:cs="Times New Roman"/>
          <w:sz w:val="24"/>
          <w:szCs w:val="24"/>
        </w:rPr>
        <w:t xml:space="preserve">О реализации ведомственной целевой программы </w:t>
      </w:r>
    </w:p>
    <w:p w:rsidR="00485E1E" w:rsidRDefault="003321DD" w:rsidP="003321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21DD">
        <w:rPr>
          <w:rFonts w:ascii="Times New Roman" w:hAnsi="Times New Roman" w:cs="Times New Roman"/>
          <w:sz w:val="24"/>
          <w:szCs w:val="24"/>
        </w:rPr>
        <w:t xml:space="preserve">«Поддержка малого и среднего предпринимательства, а также физических лиц, не являющимися индивидуальными предпринимателями и применяющими специальный налоговый режим </w:t>
      </w:r>
      <w:bookmarkStart w:id="0" w:name="_GoBack"/>
      <w:bookmarkEnd w:id="0"/>
      <w:r w:rsidRPr="003321DD">
        <w:rPr>
          <w:rFonts w:ascii="Times New Roman" w:hAnsi="Times New Roman" w:cs="Times New Roman"/>
          <w:sz w:val="24"/>
          <w:szCs w:val="24"/>
        </w:rPr>
        <w:t>«Налог на профессиональный доход» на 2022 год</w:t>
      </w:r>
    </w:p>
    <w:p w:rsidR="003321DD" w:rsidRDefault="003321DD" w:rsidP="003321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21DD" w:rsidRDefault="003321DD" w:rsidP="003321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21DD" w:rsidRDefault="003321DD" w:rsidP="003321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21DD" w:rsidRPr="003321DD" w:rsidRDefault="003321DD" w:rsidP="003321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321DD" w:rsidRPr="00332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C4"/>
    <w:rsid w:val="003321DD"/>
    <w:rsid w:val="00425DC4"/>
    <w:rsid w:val="0048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2022-10-19T05:43:00Z</dcterms:created>
  <dcterms:modified xsi:type="dcterms:W3CDTF">2022-10-19T05:44:00Z</dcterms:modified>
</cp:coreProperties>
</file>