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6A" w:rsidRPr="001B7C65" w:rsidRDefault="00610B6A" w:rsidP="00610B6A">
      <w:pPr>
        <w:spacing w:line="240" w:lineRule="auto"/>
        <w:ind w:left="6371"/>
        <w:jc w:val="center"/>
      </w:pPr>
      <w:r w:rsidRPr="001B7C65">
        <w:t>ПРОЕКТ</w:t>
      </w:r>
    </w:p>
    <w:p w:rsidR="00610B6A" w:rsidRDefault="00610B6A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74458" w:rsidRPr="00243E3F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243E3F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ПЛАТНИРОВСКОГО СЕЛЬСКОГО</w:t>
      </w:r>
      <w:r w:rsidRPr="00243E3F">
        <w:rPr>
          <w:b/>
          <w:sz w:val="28"/>
          <w:szCs w:val="28"/>
        </w:rPr>
        <w:t xml:space="preserve"> ПОСЕЛЕНИЯ</w:t>
      </w:r>
    </w:p>
    <w:p w:rsidR="00F74458" w:rsidRPr="00243E3F" w:rsidRDefault="00F74458" w:rsidP="007E7899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</w:t>
      </w:r>
      <w:r w:rsidRPr="00243E3F">
        <w:rPr>
          <w:b/>
          <w:sz w:val="28"/>
          <w:szCs w:val="28"/>
        </w:rPr>
        <w:t xml:space="preserve"> РАЙОНА</w:t>
      </w:r>
    </w:p>
    <w:p w:rsidR="00F74458" w:rsidRPr="007E7899" w:rsidRDefault="00F74458" w:rsidP="007E7899">
      <w:pPr>
        <w:ind w:firstLine="0"/>
        <w:jc w:val="center"/>
        <w:rPr>
          <w:b/>
          <w:sz w:val="32"/>
          <w:szCs w:val="32"/>
        </w:rPr>
      </w:pPr>
      <w:r w:rsidRPr="007E7899">
        <w:rPr>
          <w:b/>
          <w:sz w:val="32"/>
          <w:szCs w:val="32"/>
        </w:rPr>
        <w:t xml:space="preserve">РЕШЕНИЕ </w:t>
      </w:r>
    </w:p>
    <w:p w:rsidR="00F74458" w:rsidRPr="00243E3F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74458" w:rsidRPr="00243E3F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74458" w:rsidRPr="00243E3F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243E3F">
        <w:rPr>
          <w:sz w:val="28"/>
          <w:szCs w:val="28"/>
        </w:rPr>
        <w:t>от______________</w:t>
      </w:r>
      <w:r w:rsidRPr="00243E3F">
        <w:rPr>
          <w:sz w:val="28"/>
          <w:szCs w:val="28"/>
        </w:rPr>
        <w:tab/>
      </w:r>
      <w:r w:rsidRPr="00243E3F">
        <w:rPr>
          <w:sz w:val="28"/>
          <w:szCs w:val="28"/>
        </w:rPr>
        <w:tab/>
      </w:r>
      <w:r w:rsidRPr="00243E3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3E3F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F74458" w:rsidRPr="00243E3F" w:rsidRDefault="00F74458" w:rsidP="00F74458">
      <w:pPr>
        <w:spacing w:line="240" w:lineRule="auto"/>
        <w:jc w:val="center"/>
        <w:rPr>
          <w:szCs w:val="24"/>
        </w:rPr>
      </w:pPr>
      <w:proofErr w:type="spellStart"/>
      <w:r>
        <w:rPr>
          <w:szCs w:val="24"/>
        </w:rPr>
        <w:t>ст-ца</w:t>
      </w:r>
      <w:proofErr w:type="spellEnd"/>
      <w:r w:rsidRPr="00243E3F">
        <w:rPr>
          <w:szCs w:val="24"/>
        </w:rPr>
        <w:t xml:space="preserve"> </w:t>
      </w:r>
      <w:r>
        <w:rPr>
          <w:szCs w:val="24"/>
        </w:rPr>
        <w:t>Платнировская</w:t>
      </w:r>
      <w:r w:rsidRPr="00243E3F">
        <w:rPr>
          <w:szCs w:val="24"/>
        </w:rPr>
        <w:t xml:space="preserve"> </w:t>
      </w:r>
    </w:p>
    <w:p w:rsidR="00F74458" w:rsidRPr="00243E3F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A1464">
        <w:rPr>
          <w:b/>
          <w:sz w:val="28"/>
          <w:szCs w:val="28"/>
        </w:rPr>
        <w:t>О создании особо охраняемой природной территории местного значения природной рекреационной зоны «</w:t>
      </w:r>
      <w:r>
        <w:rPr>
          <w:b/>
          <w:sz w:val="28"/>
          <w:szCs w:val="28"/>
        </w:rPr>
        <w:t>Платнировская</w:t>
      </w:r>
      <w:r w:rsidRPr="006A1464">
        <w:rPr>
          <w:b/>
          <w:sz w:val="28"/>
          <w:szCs w:val="28"/>
        </w:rPr>
        <w:t xml:space="preserve"> роща»</w:t>
      </w:r>
    </w:p>
    <w:p w:rsid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</w:p>
    <w:p w:rsidR="007E7899" w:rsidRDefault="007E7899" w:rsidP="00F74458">
      <w:pPr>
        <w:spacing w:line="240" w:lineRule="auto"/>
        <w:ind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rPr>
          <w:spacing w:val="36"/>
          <w:sz w:val="28"/>
          <w:szCs w:val="28"/>
        </w:rPr>
      </w:pPr>
      <w:r>
        <w:rPr>
          <w:sz w:val="28"/>
          <w:szCs w:val="28"/>
        </w:rPr>
        <w:t>В соответствии со статьей 8 Устава Платнировского сельского поселения Кореновского района, Земельным кодексом Российской Федерации, Федеральным законом от 14 марта 1995 года № 33-ФЗ «Об особо охраняемых природных территориях», Законом Краснодарского края от 31 декабря 2003 года № 656-КЗ «Об особо охраняемых природных территориях Краснодарского края», Совет Платнировского сельского поселения Кореновского района</w:t>
      </w:r>
      <w:r w:rsidRPr="008258D2">
        <w:rPr>
          <w:spacing w:val="100"/>
          <w:sz w:val="28"/>
          <w:szCs w:val="28"/>
        </w:rPr>
        <w:t xml:space="preserve"> решил</w:t>
      </w:r>
      <w:r w:rsidRPr="00243E3F">
        <w:rPr>
          <w:spacing w:val="36"/>
          <w:sz w:val="28"/>
          <w:szCs w:val="28"/>
        </w:rPr>
        <w:t>: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 Создать особо охраняемую природную территорию местного значения природную рекреационную зон</w:t>
      </w:r>
      <w:r w:rsidR="007E7899">
        <w:rPr>
          <w:sz w:val="28"/>
          <w:szCs w:val="28"/>
        </w:rPr>
        <w:t>у</w:t>
      </w:r>
      <w:r>
        <w:rPr>
          <w:sz w:val="28"/>
          <w:szCs w:val="28"/>
        </w:rPr>
        <w:t xml:space="preserve"> «Платнировская роща», включив в нее земельные участки, находящиеся в </w:t>
      </w:r>
      <w:r w:rsidR="009E45BC">
        <w:rPr>
          <w:sz w:val="28"/>
          <w:szCs w:val="28"/>
        </w:rPr>
        <w:t>собственности</w:t>
      </w:r>
      <w:r w:rsidR="007E78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Платнировского сельского поселения Кореновского района, с кадастровыми номерами </w:t>
      </w:r>
      <w:r w:rsidRPr="00C50C20">
        <w:rPr>
          <w:sz w:val="28"/>
          <w:szCs w:val="28"/>
        </w:rPr>
        <w:t>23:12:0901034:551 и 23:12:0901034:552</w:t>
      </w:r>
      <w:r>
        <w:rPr>
          <w:sz w:val="28"/>
          <w:szCs w:val="28"/>
        </w:rPr>
        <w:t>/1.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Утвердить:</w:t>
      </w:r>
      <w:bookmarkStart w:id="0" w:name="_GoBack"/>
      <w:bookmarkEnd w:id="0"/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1) границы особо охраняемой природной территории местного значения природной рекреационной зоны «Платнировская роща» (приложение № 1);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2) Положение об особо охраняемой природной территории местного значения природной рекреационной зоне «Платнировская роща» (приложение № 2).</w:t>
      </w:r>
    </w:p>
    <w:p w:rsidR="00F74458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Администрации Платнировского сельского поселения Кореновского района </w:t>
      </w:r>
      <w:r>
        <w:rPr>
          <w:rFonts w:cs="Times New Roman"/>
          <w:sz w:val="28"/>
          <w:szCs w:val="28"/>
        </w:rPr>
        <w:t xml:space="preserve">обеспечить в соответствии с Федеральным законом от 13 июля 2015 г. № 218-ФЗ «О государственной регистрации недвижимости» представление в орган, осуществляющий государственный кадастровый учет и ведение Единого государственного реестра недвижимости, документов, содержащих необходимые для внесения в Единый государственный реестр недвижимости сведения об </w:t>
      </w:r>
      <w:r>
        <w:rPr>
          <w:sz w:val="28"/>
          <w:szCs w:val="28"/>
        </w:rPr>
        <w:t>особо охраняемой природной территории местного значения природная рекреационная зона «Платнировская роща».</w:t>
      </w:r>
      <w:proofErr w:type="gramEnd"/>
    </w:p>
    <w:p w:rsidR="007E7899" w:rsidRDefault="007E7899" w:rsidP="00F74458">
      <w:pPr>
        <w:spacing w:line="240" w:lineRule="auto"/>
        <w:ind w:firstLine="851"/>
        <w:rPr>
          <w:sz w:val="28"/>
          <w:szCs w:val="28"/>
        </w:rPr>
      </w:pPr>
    </w:p>
    <w:p w:rsidR="00AE2FD2" w:rsidRDefault="00AE2FD2" w:rsidP="00F74458">
      <w:pPr>
        <w:spacing w:line="240" w:lineRule="auto"/>
        <w:ind w:firstLine="851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851"/>
        <w:rPr>
          <w:rFonts w:cs="Times New Roman"/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258D2">
        <w:rPr>
          <w:sz w:val="28"/>
          <w:szCs w:val="28"/>
        </w:rPr>
        <w:t>Обнародовать настоящее решение в установленном порядке</w:t>
      </w:r>
      <w:r>
        <w:rPr>
          <w:rFonts w:cs="Times New Roman"/>
          <w:bCs/>
          <w:spacing w:val="-2"/>
          <w:sz w:val="28"/>
          <w:szCs w:val="28"/>
        </w:rPr>
        <w:t>.</w:t>
      </w:r>
    </w:p>
    <w:p w:rsidR="00F74458" w:rsidRDefault="00AE2FD2" w:rsidP="00F74458">
      <w:pPr>
        <w:shd w:val="clear" w:color="auto" w:fill="FFFFFF"/>
        <w:spacing w:line="240" w:lineRule="auto"/>
        <w:ind w:firstLine="851"/>
        <w:rPr>
          <w:rFonts w:cs="Times New Roman"/>
          <w:bCs/>
          <w:spacing w:val="-2"/>
          <w:sz w:val="28"/>
          <w:szCs w:val="28"/>
        </w:rPr>
      </w:pPr>
      <w:r>
        <w:rPr>
          <w:rFonts w:cs="Times New Roman"/>
          <w:bCs/>
          <w:spacing w:val="-2"/>
          <w:sz w:val="28"/>
          <w:szCs w:val="28"/>
        </w:rPr>
        <w:lastRenderedPageBreak/>
        <w:t>5</w:t>
      </w:r>
      <w:r w:rsidR="00F74458">
        <w:rPr>
          <w:rFonts w:cs="Times New Roman"/>
          <w:bCs/>
          <w:spacing w:val="-2"/>
          <w:sz w:val="28"/>
          <w:szCs w:val="28"/>
        </w:rPr>
        <w:t xml:space="preserve">. </w:t>
      </w:r>
      <w:r w:rsidR="00F74458" w:rsidRPr="008258D2">
        <w:rPr>
          <w:sz w:val="28"/>
          <w:szCs w:val="28"/>
        </w:rPr>
        <w:t>Настоящее решение вступает в силу со дня его официального</w:t>
      </w:r>
      <w:r w:rsidR="00F74458">
        <w:rPr>
          <w:sz w:val="28"/>
          <w:szCs w:val="28"/>
        </w:rPr>
        <w:t xml:space="preserve"> </w:t>
      </w:r>
      <w:r w:rsidR="00F74458" w:rsidRPr="008258D2">
        <w:rPr>
          <w:sz w:val="28"/>
          <w:szCs w:val="28"/>
        </w:rPr>
        <w:t>обнародования</w:t>
      </w:r>
      <w:r w:rsidR="00F74458">
        <w:rPr>
          <w:rFonts w:cs="Times New Roman"/>
          <w:bCs/>
          <w:spacing w:val="-2"/>
          <w:sz w:val="28"/>
          <w:szCs w:val="28"/>
        </w:rPr>
        <w:t>.</w:t>
      </w: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7E7899" w:rsidRDefault="00F74458" w:rsidP="007E7899">
      <w:pPr>
        <w:spacing w:line="240" w:lineRule="auto"/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t>Глава Платнировского</w:t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  <w:t xml:space="preserve">        </w:t>
      </w:r>
      <w:r w:rsidR="007E7899">
        <w:rPr>
          <w:sz w:val="28"/>
          <w:szCs w:val="28"/>
        </w:rPr>
        <w:t>Председатель Совета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</w:t>
      </w:r>
      <w:r w:rsidR="00F74458">
        <w:rPr>
          <w:rFonts w:cs="Times New Roman"/>
          <w:sz w:val="28"/>
          <w:szCs w:val="28"/>
        </w:rPr>
        <w:t xml:space="preserve">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Платнировского сельского поселения</w:t>
      </w:r>
    </w:p>
    <w:p w:rsidR="007E7899" w:rsidRDefault="00F74458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  <w:t xml:space="preserve">        Кореновского района</w:t>
      </w:r>
    </w:p>
    <w:p w:rsidR="007E7899" w:rsidRDefault="00F74458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7E7899">
        <w:rPr>
          <w:rFonts w:cs="Times New Roman"/>
          <w:sz w:val="28"/>
          <w:szCs w:val="28"/>
        </w:rPr>
        <w:tab/>
      </w:r>
    </w:p>
    <w:p w:rsidR="00F74458" w:rsidRDefault="007E7899" w:rsidP="00F74458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</w:t>
      </w:r>
      <w:r w:rsidR="00F74458">
        <w:rPr>
          <w:rFonts w:cs="Times New Roman"/>
          <w:sz w:val="28"/>
          <w:szCs w:val="28"/>
        </w:rPr>
        <w:t>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</w:t>
      </w:r>
      <w:r>
        <w:rPr>
          <w:sz w:val="28"/>
          <w:szCs w:val="28"/>
        </w:rPr>
        <w:t>А.Г. Павленко</w:t>
      </w: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4458" w:rsidRPr="006A1464" w:rsidRDefault="00F74458" w:rsidP="00F74458">
      <w:pPr>
        <w:spacing w:line="240" w:lineRule="auto"/>
        <w:ind w:firstLine="0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b/>
        </w:rPr>
        <w:sectPr w:rsidR="00F74458" w:rsidSect="007E78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4458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lastRenderedPageBreak/>
        <w:t>П</w:t>
      </w:r>
      <w:r w:rsidR="007E7899">
        <w:rPr>
          <w:sz w:val="28"/>
          <w:szCs w:val="28"/>
        </w:rPr>
        <w:t>РИЛОЖЕНИЕ</w:t>
      </w:r>
      <w:r w:rsidRPr="00777A7F">
        <w:rPr>
          <w:sz w:val="28"/>
          <w:szCs w:val="28"/>
        </w:rPr>
        <w:t xml:space="preserve"> </w:t>
      </w:r>
      <w:r w:rsidR="007E7899">
        <w:rPr>
          <w:sz w:val="28"/>
          <w:szCs w:val="28"/>
        </w:rPr>
        <w:t xml:space="preserve">№ </w:t>
      </w:r>
      <w:r w:rsidRPr="00777A7F">
        <w:rPr>
          <w:sz w:val="28"/>
          <w:szCs w:val="28"/>
        </w:rPr>
        <w:t>1</w:t>
      </w:r>
    </w:p>
    <w:p w:rsidR="007E7899" w:rsidRPr="00777A7F" w:rsidRDefault="007E7899" w:rsidP="00F74458">
      <w:pPr>
        <w:spacing w:line="240" w:lineRule="auto"/>
        <w:ind w:left="5387"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74458" w:rsidRPr="00777A7F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777A7F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Платнировского</w:t>
      </w:r>
    </w:p>
    <w:p w:rsidR="00F74458" w:rsidRPr="00777A7F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Pr="00777A7F">
        <w:rPr>
          <w:sz w:val="28"/>
          <w:szCs w:val="28"/>
        </w:rPr>
        <w:t xml:space="preserve"> поселения</w:t>
      </w:r>
    </w:p>
    <w:p w:rsidR="00F74458" w:rsidRPr="00777A7F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Pr="00777A7F">
        <w:rPr>
          <w:sz w:val="28"/>
          <w:szCs w:val="28"/>
        </w:rPr>
        <w:t xml:space="preserve"> района</w:t>
      </w:r>
    </w:p>
    <w:p w:rsidR="00F74458" w:rsidRPr="008702FB" w:rsidRDefault="00F74458" w:rsidP="00F74458">
      <w:pPr>
        <w:spacing w:line="240" w:lineRule="auto"/>
        <w:ind w:left="5387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777A7F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F74458" w:rsidRPr="008A6531" w:rsidRDefault="00F74458" w:rsidP="00F74458">
      <w:pPr>
        <w:spacing w:line="240" w:lineRule="auto"/>
        <w:ind w:left="5245" w:firstLine="0"/>
        <w:jc w:val="center"/>
        <w:rPr>
          <w:sz w:val="28"/>
          <w:szCs w:val="28"/>
        </w:rPr>
      </w:pPr>
    </w:p>
    <w:p w:rsidR="00F74458" w:rsidRPr="007E7899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7E7899">
        <w:rPr>
          <w:sz w:val="28"/>
          <w:szCs w:val="28"/>
        </w:rPr>
        <w:t>ГРАНИЦЫ</w:t>
      </w:r>
    </w:p>
    <w:p w:rsidR="00F74458" w:rsidRPr="007E7899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7E7899">
        <w:rPr>
          <w:sz w:val="28"/>
          <w:szCs w:val="28"/>
        </w:rPr>
        <w:t>особо охраняемой природной территории местного значения</w:t>
      </w:r>
    </w:p>
    <w:p w:rsid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7E7899">
        <w:rPr>
          <w:sz w:val="28"/>
          <w:szCs w:val="28"/>
        </w:rPr>
        <w:t>природной рекреационной зоны «Платнировская роща»</w:t>
      </w:r>
    </w:p>
    <w:p w:rsidR="007E7899" w:rsidRPr="007E7899" w:rsidRDefault="007E7899" w:rsidP="00F74458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4326"/>
        <w:gridCol w:w="4456"/>
      </w:tblGrid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458" w:rsidRPr="00402FF8" w:rsidRDefault="00F74458" w:rsidP="00F74458">
            <w:pPr>
              <w:pStyle w:val="ab"/>
              <w:jc w:val="center"/>
              <w:rPr>
                <w:caps/>
                <w:sz w:val="24"/>
                <w:szCs w:val="24"/>
              </w:rPr>
            </w:pPr>
            <w:r w:rsidRPr="00402FF8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458" w:rsidRPr="007E7899" w:rsidRDefault="00F74458" w:rsidP="00F74458">
            <w:pPr>
              <w:pStyle w:val="ab"/>
              <w:jc w:val="center"/>
              <w:rPr>
                <w:sz w:val="24"/>
                <w:szCs w:val="24"/>
                <w:u w:val="single"/>
              </w:rPr>
            </w:pPr>
            <w:r w:rsidRPr="007E7899">
              <w:rPr>
                <w:sz w:val="24"/>
                <w:szCs w:val="24"/>
                <w:u w:val="single"/>
              </w:rPr>
              <w:t>Особо охраняемая природная территория местного значения «Роща Платнировская» Кореновского района Краснодарского края</w:t>
            </w:r>
          </w:p>
        </w:tc>
      </w:tr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458" w:rsidRPr="00402FF8" w:rsidRDefault="00F74458" w:rsidP="00F74458">
            <w:pPr>
              <w:tabs>
                <w:tab w:val="left" w:pos="2738"/>
              </w:tabs>
              <w:spacing w:line="240" w:lineRule="auto"/>
              <w:jc w:val="center"/>
            </w:pPr>
            <w:r w:rsidRPr="00402FF8">
              <w:rPr>
                <w:sz w:val="20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F74458" w:rsidRPr="00402FF8" w:rsidTr="007E789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74458" w:rsidRDefault="00F74458" w:rsidP="00F74458">
            <w:pPr>
              <w:pStyle w:val="11"/>
              <w:rPr>
                <w:i w:val="0"/>
              </w:rPr>
            </w:pPr>
          </w:p>
          <w:p w:rsidR="00F74458" w:rsidRPr="00402FF8" w:rsidRDefault="00F74458" w:rsidP="00F74458">
            <w:pPr>
              <w:pStyle w:val="11"/>
              <w:rPr>
                <w:i w:val="0"/>
              </w:rPr>
            </w:pPr>
            <w:r w:rsidRPr="00402FF8">
              <w:rPr>
                <w:i w:val="0"/>
              </w:rPr>
              <w:t>Раздел 1</w:t>
            </w:r>
          </w:p>
        </w:tc>
      </w:tr>
      <w:tr w:rsidR="00F74458" w:rsidRPr="00402FF8" w:rsidTr="007E7899">
        <w:trPr>
          <w:trHeight w:hRule="exact" w:val="397"/>
        </w:trPr>
        <w:tc>
          <w:tcPr>
            <w:tcW w:w="5000" w:type="pct"/>
            <w:gridSpan w:val="3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Сведения об объекте</w:t>
            </w:r>
          </w:p>
        </w:tc>
      </w:tr>
      <w:tr w:rsidR="00F74458" w:rsidRPr="00402FF8" w:rsidTr="007E7899">
        <w:trPr>
          <w:trHeight w:hRule="exact" w:val="397"/>
        </w:trPr>
        <w:tc>
          <w:tcPr>
            <w:tcW w:w="5000" w:type="pct"/>
            <w:gridSpan w:val="3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412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 xml:space="preserve">№ </w:t>
            </w:r>
            <w:proofErr w:type="gramStart"/>
            <w:r w:rsidRPr="00402FF8">
              <w:rPr>
                <w:i w:val="0"/>
                <w:sz w:val="20"/>
                <w:szCs w:val="24"/>
              </w:rPr>
              <w:t>п</w:t>
            </w:r>
            <w:proofErr w:type="gramEnd"/>
            <w:r w:rsidRPr="00402FF8">
              <w:rPr>
                <w:i w:val="0"/>
                <w:sz w:val="20"/>
                <w:szCs w:val="24"/>
              </w:rPr>
              <w:t>/п</w:t>
            </w:r>
          </w:p>
        </w:tc>
        <w:tc>
          <w:tcPr>
            <w:tcW w:w="2260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Характеристики объекта</w:t>
            </w:r>
          </w:p>
        </w:tc>
        <w:tc>
          <w:tcPr>
            <w:tcW w:w="2329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Описание характеристик</w:t>
            </w:r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12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1</w:t>
            </w:r>
          </w:p>
        </w:tc>
        <w:tc>
          <w:tcPr>
            <w:tcW w:w="2260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2</w:t>
            </w:r>
          </w:p>
        </w:tc>
        <w:tc>
          <w:tcPr>
            <w:tcW w:w="2329" w:type="pct"/>
            <w:vAlign w:val="center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3</w:t>
            </w:r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12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1</w:t>
            </w:r>
          </w:p>
        </w:tc>
        <w:tc>
          <w:tcPr>
            <w:tcW w:w="2260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Местоположение объекта</w:t>
            </w:r>
          </w:p>
        </w:tc>
        <w:tc>
          <w:tcPr>
            <w:tcW w:w="2329" w:type="pct"/>
          </w:tcPr>
          <w:p w:rsidR="00F74458" w:rsidRPr="000D79AF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0D79AF">
              <w:rPr>
                <w:i w:val="0"/>
                <w:sz w:val="20"/>
                <w:szCs w:val="24"/>
              </w:rPr>
              <w:t xml:space="preserve">Краснодарский край, Кореновский район, </w:t>
            </w:r>
            <w:proofErr w:type="spellStart"/>
            <w:r w:rsidRPr="000D79AF">
              <w:rPr>
                <w:i w:val="0"/>
                <w:sz w:val="20"/>
                <w:szCs w:val="24"/>
              </w:rPr>
              <w:t>ст-ца</w:t>
            </w:r>
            <w:proofErr w:type="spellEnd"/>
            <w:r w:rsidRPr="000D79AF">
              <w:rPr>
                <w:i w:val="0"/>
                <w:sz w:val="20"/>
                <w:szCs w:val="24"/>
              </w:rPr>
              <w:t xml:space="preserve"> Платнировская</w:t>
            </w:r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12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2</w:t>
            </w:r>
          </w:p>
        </w:tc>
        <w:tc>
          <w:tcPr>
            <w:tcW w:w="2260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(</w:t>
            </w:r>
            <w:proofErr w:type="gramStart"/>
            <w:r w:rsidRPr="00402FF8">
              <w:rPr>
                <w:i w:val="0"/>
                <w:sz w:val="20"/>
                <w:szCs w:val="24"/>
              </w:rPr>
              <w:t>Р</w:t>
            </w:r>
            <w:proofErr w:type="gramEnd"/>
            <w:r w:rsidRPr="00402FF8">
              <w:rPr>
                <w:i w:val="0"/>
                <w:sz w:val="20"/>
                <w:szCs w:val="24"/>
              </w:rPr>
              <w:t>+/- Дельта Р)</w:t>
            </w:r>
          </w:p>
        </w:tc>
        <w:tc>
          <w:tcPr>
            <w:tcW w:w="2329" w:type="pct"/>
          </w:tcPr>
          <w:p w:rsidR="00F74458" w:rsidRPr="00402FF8" w:rsidRDefault="00F74458" w:rsidP="00F74458">
            <w:pPr>
              <w:spacing w:line="240" w:lineRule="auto"/>
              <w:rPr>
                <w:sz w:val="20"/>
              </w:rPr>
            </w:pPr>
            <w:r w:rsidRPr="00402FF8">
              <w:rPr>
                <w:sz w:val="20"/>
                <w:lang w:val="en-US"/>
              </w:rPr>
              <w:t xml:space="preserve">15488 </w:t>
            </w:r>
            <w:proofErr w:type="spellStart"/>
            <w:r w:rsidRPr="00402FF8">
              <w:rPr>
                <w:sz w:val="20"/>
                <w:lang w:val="en-US"/>
              </w:rPr>
              <w:t>кв.м</w:t>
            </w:r>
            <w:proofErr w:type="spellEnd"/>
            <w:r w:rsidRPr="00402FF8">
              <w:rPr>
                <w:sz w:val="20"/>
                <w:lang w:val="en-US"/>
              </w:rPr>
              <w:t xml:space="preserve"> ± 8 </w:t>
            </w:r>
            <w:proofErr w:type="spellStart"/>
            <w:r w:rsidRPr="00402FF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F74458" w:rsidRPr="00402FF8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412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  <w:lang w:val="en-US"/>
              </w:rPr>
            </w:pPr>
            <w:r w:rsidRPr="00402FF8">
              <w:rPr>
                <w:i w:val="0"/>
                <w:sz w:val="20"/>
                <w:szCs w:val="24"/>
              </w:rPr>
              <w:t>3</w:t>
            </w:r>
          </w:p>
        </w:tc>
        <w:tc>
          <w:tcPr>
            <w:tcW w:w="2260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</w:rPr>
            </w:pPr>
            <w:r w:rsidRPr="00402FF8">
              <w:rPr>
                <w:i w:val="0"/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2329" w:type="pct"/>
          </w:tcPr>
          <w:p w:rsidR="00F74458" w:rsidRPr="00402FF8" w:rsidRDefault="00F74458" w:rsidP="00F74458">
            <w:pPr>
              <w:pStyle w:val="11"/>
              <w:rPr>
                <w:i w:val="0"/>
                <w:sz w:val="20"/>
                <w:szCs w:val="24"/>
                <w:lang w:val="en-US"/>
              </w:rPr>
            </w:pPr>
            <w:r w:rsidRPr="00402FF8">
              <w:rPr>
                <w:i w:val="0"/>
                <w:sz w:val="20"/>
                <w:szCs w:val="24"/>
                <w:lang w:val="en-US"/>
              </w:rPr>
              <w:t>–</w:t>
            </w:r>
          </w:p>
        </w:tc>
      </w:tr>
    </w:tbl>
    <w:p w:rsidR="00F74458" w:rsidRPr="00435431" w:rsidRDefault="00F74458" w:rsidP="00F74458">
      <w:pPr>
        <w:spacing w:line="240" w:lineRule="auto"/>
        <w:ind w:firstLine="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403"/>
        <w:gridCol w:w="1407"/>
        <w:gridCol w:w="1922"/>
        <w:gridCol w:w="1788"/>
        <w:gridCol w:w="1529"/>
      </w:tblGrid>
      <w:tr w:rsidR="00F74458" w:rsidRPr="00435431" w:rsidTr="007E7899">
        <w:trPr>
          <w:trHeight w:val="43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</w:rPr>
              <w:t>Раздел 2</w:t>
            </w:r>
          </w:p>
        </w:tc>
      </w:tr>
      <w:tr w:rsidR="00F74458" w:rsidRPr="00435431" w:rsidTr="007E7899">
        <w:trPr>
          <w:trHeight w:val="430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Сведения о местоположении границ объекта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1. Система координат </w:t>
            </w:r>
            <w:r w:rsidRPr="00435431">
              <w:rPr>
                <w:i w:val="0"/>
                <w:sz w:val="20"/>
                <w:u w:val="single"/>
              </w:rPr>
              <w:t>МСК-23, зона 1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Обозначение</w:t>
            </w:r>
          </w:p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характерных точек границ</w:t>
            </w:r>
          </w:p>
        </w:tc>
        <w:tc>
          <w:tcPr>
            <w:tcW w:w="1467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Координаты, </w:t>
            </w:r>
            <w:proofErr w:type="gramStart"/>
            <w:r w:rsidRPr="00435431">
              <w:rPr>
                <w:i w:val="0"/>
                <w:sz w:val="20"/>
              </w:rPr>
              <w:t>м</w:t>
            </w:r>
            <w:proofErr w:type="gramEnd"/>
          </w:p>
        </w:tc>
        <w:tc>
          <w:tcPr>
            <w:tcW w:w="1004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934" w:type="pct"/>
            <w:vMerge w:val="restar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Средняя </w:t>
            </w:r>
            <w:proofErr w:type="spellStart"/>
            <w:r w:rsidRPr="00435431">
              <w:rPr>
                <w:i w:val="0"/>
                <w:sz w:val="20"/>
              </w:rPr>
              <w:t>квадратическая</w:t>
            </w:r>
            <w:proofErr w:type="spellEnd"/>
            <w:r w:rsidRPr="00435431">
              <w:rPr>
                <w:i w:val="0"/>
                <w:sz w:val="20"/>
              </w:rPr>
              <w:t xml:space="preserve"> погрешность положения характерной точки (М</w:t>
            </w:r>
            <w:proofErr w:type="gramStart"/>
            <w:r w:rsidRPr="00435431">
              <w:rPr>
                <w:i w:val="0"/>
                <w:sz w:val="20"/>
                <w:vertAlign w:val="subscript"/>
                <w:lang w:val="en-US"/>
              </w:rPr>
              <w:t>t</w:t>
            </w:r>
            <w:proofErr w:type="gramEnd"/>
            <w:r w:rsidRPr="00435431">
              <w:rPr>
                <w:i w:val="0"/>
                <w:sz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Описание обозначения точки на местности (при наличии)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Х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Y</w:t>
            </w:r>
          </w:p>
        </w:tc>
        <w:tc>
          <w:tcPr>
            <w:tcW w:w="1004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934" w:type="pct"/>
            <w:vMerge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800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1</w:t>
            </w: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3</w:t>
            </w:r>
          </w:p>
        </w:tc>
        <w:tc>
          <w:tcPr>
            <w:tcW w:w="100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4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5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6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518242.12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1412305.00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2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518202.99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1412404.99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3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518173.00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1412439.00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4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518141.27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1412421.47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518097.54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1412397.30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6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518152.09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1412289.27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7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518109.12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1412264.02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8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518123.78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1412236.67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9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518193.75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1412277.97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10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518209.12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1412286.56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518242.12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1412305.00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0.03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  <w:tr w:rsidR="00F74458" w:rsidRPr="00435431" w:rsidTr="007E7899">
        <w:trPr>
          <w:trHeight w:hRule="exact" w:val="575"/>
        </w:trPr>
        <w:tc>
          <w:tcPr>
            <w:tcW w:w="5000" w:type="pct"/>
            <w:gridSpan w:val="6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Обозначение</w:t>
            </w:r>
          </w:p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>характерных точек части границы</w:t>
            </w:r>
          </w:p>
        </w:tc>
        <w:tc>
          <w:tcPr>
            <w:tcW w:w="1467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 xml:space="preserve">Координаты, </w:t>
            </w:r>
            <w:proofErr w:type="gramStart"/>
            <w:r w:rsidRPr="00435431">
              <w:rPr>
                <w:i w:val="0"/>
                <w:sz w:val="20"/>
              </w:rPr>
              <w:t>м</w:t>
            </w:r>
            <w:proofErr w:type="gramEnd"/>
          </w:p>
        </w:tc>
        <w:tc>
          <w:tcPr>
            <w:tcW w:w="1004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Метод определения </w:t>
            </w:r>
            <w:r w:rsidRPr="00435431">
              <w:rPr>
                <w:i w:val="0"/>
                <w:sz w:val="20"/>
              </w:rPr>
              <w:lastRenderedPageBreak/>
              <w:t xml:space="preserve">координат характерной точки </w:t>
            </w:r>
          </w:p>
        </w:tc>
        <w:tc>
          <w:tcPr>
            <w:tcW w:w="934" w:type="pct"/>
            <w:vMerge w:val="restar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 xml:space="preserve">Средняя </w:t>
            </w:r>
            <w:proofErr w:type="spellStart"/>
            <w:r w:rsidRPr="00435431">
              <w:rPr>
                <w:i w:val="0"/>
                <w:sz w:val="20"/>
              </w:rPr>
              <w:lastRenderedPageBreak/>
              <w:t>квадратическая</w:t>
            </w:r>
            <w:proofErr w:type="spellEnd"/>
            <w:r w:rsidRPr="00435431">
              <w:rPr>
                <w:i w:val="0"/>
                <w:sz w:val="20"/>
              </w:rPr>
              <w:t xml:space="preserve"> погрешность положения характерной точки (М</w:t>
            </w:r>
            <w:proofErr w:type="gramStart"/>
            <w:r w:rsidRPr="00435431">
              <w:rPr>
                <w:i w:val="0"/>
                <w:sz w:val="20"/>
                <w:vertAlign w:val="subscript"/>
                <w:lang w:val="en-US"/>
              </w:rPr>
              <w:t>t</w:t>
            </w:r>
            <w:proofErr w:type="gramEnd"/>
            <w:r w:rsidRPr="00435431">
              <w:rPr>
                <w:i w:val="0"/>
                <w:sz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 xml:space="preserve">Описание </w:t>
            </w:r>
            <w:r w:rsidRPr="00435431">
              <w:rPr>
                <w:i w:val="0"/>
                <w:sz w:val="20"/>
              </w:rPr>
              <w:lastRenderedPageBreak/>
              <w:t>обозначения точки на местности (при наличии)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Х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Y</w:t>
            </w:r>
          </w:p>
        </w:tc>
        <w:tc>
          <w:tcPr>
            <w:tcW w:w="1004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934" w:type="pct"/>
            <w:vMerge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800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lastRenderedPageBreak/>
              <w:t>1</w:t>
            </w: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73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3</w:t>
            </w:r>
          </w:p>
        </w:tc>
        <w:tc>
          <w:tcPr>
            <w:tcW w:w="100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4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5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6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100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  <w:lang w:val="en-US"/>
              </w:rPr>
              <w:t>–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  <w:lang w:val="en-US"/>
              </w:rPr>
              <w:t>–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</w:tbl>
    <w:p w:rsidR="00F74458" w:rsidRPr="00435431" w:rsidRDefault="00F74458" w:rsidP="00F74458">
      <w:pPr>
        <w:spacing w:line="240" w:lineRule="auto"/>
        <w:ind w:firstLine="0"/>
        <w:jc w:val="center"/>
        <w:rPr>
          <w:szCs w:val="24"/>
        </w:rPr>
      </w:pPr>
    </w:p>
    <w:p w:rsidR="00F74458" w:rsidRPr="00A74BC4" w:rsidRDefault="00F74458" w:rsidP="00F74458">
      <w:pPr>
        <w:spacing w:line="240" w:lineRule="auto"/>
        <w:jc w:val="center"/>
      </w:pPr>
      <w:r w:rsidRPr="00A74BC4">
        <w:t>Раздел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8"/>
        <w:gridCol w:w="882"/>
        <w:gridCol w:w="775"/>
        <w:gridCol w:w="766"/>
        <w:gridCol w:w="894"/>
        <w:gridCol w:w="1405"/>
        <w:gridCol w:w="1788"/>
        <w:gridCol w:w="1531"/>
      </w:tblGrid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1. Система координат </w:t>
            </w:r>
            <w:r w:rsidRPr="00435431">
              <w:rPr>
                <w:i w:val="0"/>
                <w:sz w:val="20"/>
                <w:u w:val="single"/>
              </w:rPr>
              <w:t>–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1563"/>
        </w:trPr>
        <w:tc>
          <w:tcPr>
            <w:tcW w:w="795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Обозначение</w:t>
            </w:r>
          </w:p>
          <w:p w:rsidR="00F74458" w:rsidRPr="00435431" w:rsidRDefault="00F74458" w:rsidP="00F74458">
            <w:pPr>
              <w:pStyle w:val="11"/>
              <w:jc w:val="both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характерных точек границ</w:t>
            </w:r>
          </w:p>
        </w:tc>
        <w:tc>
          <w:tcPr>
            <w:tcW w:w="870" w:type="pct"/>
            <w:gridSpan w:val="3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Существующие координаты, </w:t>
            </w:r>
            <w:proofErr w:type="gramStart"/>
            <w:r w:rsidRPr="00435431">
              <w:rPr>
                <w:i w:val="0"/>
                <w:sz w:val="20"/>
              </w:rPr>
              <w:t>м</w:t>
            </w:r>
            <w:proofErr w:type="gramEnd"/>
          </w:p>
        </w:tc>
        <w:tc>
          <w:tcPr>
            <w:tcW w:w="867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 xml:space="preserve">Измененные (уточненные) координаты, </w:t>
            </w:r>
            <w:proofErr w:type="gramStart"/>
            <w:r w:rsidRPr="00435431">
              <w:rPr>
                <w:i w:val="0"/>
                <w:sz w:val="20"/>
              </w:rPr>
              <w:t>м</w:t>
            </w:r>
            <w:proofErr w:type="gramEnd"/>
          </w:p>
        </w:tc>
        <w:tc>
          <w:tcPr>
            <w:tcW w:w="734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934" w:type="pct"/>
            <w:vMerge w:val="restart"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 xml:space="preserve">Средняя </w:t>
            </w:r>
            <w:proofErr w:type="spellStart"/>
            <w:r w:rsidRPr="00435431">
              <w:rPr>
                <w:sz w:val="20"/>
                <w:szCs w:val="20"/>
              </w:rPr>
              <w:t>квадратическая</w:t>
            </w:r>
            <w:proofErr w:type="spellEnd"/>
            <w:r w:rsidRPr="00435431">
              <w:rPr>
                <w:sz w:val="20"/>
                <w:szCs w:val="20"/>
              </w:rPr>
              <w:t xml:space="preserve"> погрешность положения характерной точки (М</w:t>
            </w:r>
            <w:proofErr w:type="gramStart"/>
            <w:r w:rsidRPr="00435431">
              <w:rPr>
                <w:sz w:val="20"/>
                <w:szCs w:val="20"/>
                <w:vertAlign w:val="subscript"/>
                <w:lang w:val="en-US"/>
              </w:rPr>
              <w:t>t</w:t>
            </w:r>
            <w:proofErr w:type="gramEnd"/>
            <w:r w:rsidRPr="00435431">
              <w:rPr>
                <w:sz w:val="20"/>
                <w:szCs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Описание обозначения точки на местност</w:t>
            </w:r>
            <w:proofErr w:type="gramStart"/>
            <w:r w:rsidRPr="00435431">
              <w:rPr>
                <w:i w:val="0"/>
                <w:sz w:val="20"/>
              </w:rPr>
              <w:t>и(</w:t>
            </w:r>
            <w:proofErr w:type="gramEnd"/>
            <w:r w:rsidRPr="00435431">
              <w:rPr>
                <w:i w:val="0"/>
                <w:sz w:val="20"/>
              </w:rPr>
              <w:t>при наличии)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  <w:tc>
          <w:tcPr>
            <w:tcW w:w="465" w:type="pct"/>
            <w:gridSpan w:val="2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4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</w:rPr>
              <w:t>Х</w:t>
            </w:r>
          </w:p>
        </w:tc>
        <w:tc>
          <w:tcPr>
            <w:tcW w:w="467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Y</w:t>
            </w:r>
          </w:p>
        </w:tc>
        <w:tc>
          <w:tcPr>
            <w:tcW w:w="734" w:type="pct"/>
            <w:vMerge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  <w:vMerge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1</w:t>
            </w:r>
          </w:p>
        </w:tc>
        <w:tc>
          <w:tcPr>
            <w:tcW w:w="465" w:type="pct"/>
            <w:gridSpan w:val="2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5</w:t>
            </w:r>
          </w:p>
        </w:tc>
        <w:tc>
          <w:tcPr>
            <w:tcW w:w="734" w:type="pct"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6</w:t>
            </w:r>
          </w:p>
        </w:tc>
        <w:tc>
          <w:tcPr>
            <w:tcW w:w="934" w:type="pct"/>
            <w:vAlign w:val="center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7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8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65" w:type="pct"/>
            <w:gridSpan w:val="2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0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467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7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–</w:t>
            </w:r>
          </w:p>
        </w:tc>
      </w:tr>
      <w:tr w:rsidR="00F74458" w:rsidRPr="00435431" w:rsidTr="007E7899">
        <w:trPr>
          <w:trHeight w:hRule="exact" w:val="397"/>
        </w:trPr>
        <w:tc>
          <w:tcPr>
            <w:tcW w:w="5000" w:type="pct"/>
            <w:gridSpan w:val="9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9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1</w:t>
            </w:r>
          </w:p>
        </w:tc>
        <w:tc>
          <w:tcPr>
            <w:tcW w:w="461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354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  <w:lang w:val="en-US"/>
              </w:rPr>
            </w:pPr>
            <w:r w:rsidRPr="00435431">
              <w:rPr>
                <w:i w:val="0"/>
                <w:sz w:val="20"/>
                <w:lang w:val="en-US"/>
              </w:rPr>
              <w:t>5</w:t>
            </w:r>
          </w:p>
        </w:tc>
        <w:tc>
          <w:tcPr>
            <w:tcW w:w="73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6</w:t>
            </w:r>
          </w:p>
        </w:tc>
        <w:tc>
          <w:tcPr>
            <w:tcW w:w="934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7</w:t>
            </w:r>
          </w:p>
        </w:tc>
        <w:tc>
          <w:tcPr>
            <w:tcW w:w="800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8</w:t>
            </w:r>
          </w:p>
        </w:tc>
      </w:tr>
      <w:tr w:rsidR="00F74458" w:rsidRPr="00435431" w:rsidTr="007E78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799" w:type="pct"/>
            <w:gridSpan w:val="2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61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05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467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934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800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</w:tbl>
    <w:p w:rsidR="00F74458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9"/>
        <w:gridCol w:w="1403"/>
        <w:gridCol w:w="6638"/>
      </w:tblGrid>
      <w:tr w:rsidR="00F74458" w:rsidRPr="00435431" w:rsidTr="007E7899">
        <w:trPr>
          <w:trHeight w:val="243"/>
        </w:trPr>
        <w:tc>
          <w:tcPr>
            <w:tcW w:w="5000" w:type="pct"/>
            <w:gridSpan w:val="3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Текстовое описание местоположения границ объекта</w:t>
            </w:r>
          </w:p>
        </w:tc>
      </w:tr>
      <w:tr w:rsidR="00F74458" w:rsidRPr="00435431" w:rsidTr="007E7899">
        <w:trPr>
          <w:trHeight w:val="243"/>
        </w:trPr>
        <w:tc>
          <w:tcPr>
            <w:tcW w:w="1532" w:type="pct"/>
            <w:gridSpan w:val="2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Прохождение границы</w:t>
            </w:r>
          </w:p>
        </w:tc>
        <w:tc>
          <w:tcPr>
            <w:tcW w:w="3468" w:type="pct"/>
            <w:vMerge w:val="restar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Описание прохождения границы</w:t>
            </w:r>
          </w:p>
        </w:tc>
      </w:tr>
      <w:tr w:rsidR="00F74458" w:rsidRPr="00435431" w:rsidTr="007E7899">
        <w:trPr>
          <w:trHeight w:val="243"/>
        </w:trPr>
        <w:tc>
          <w:tcPr>
            <w:tcW w:w="799" w:type="pct"/>
            <w:vAlign w:val="center"/>
          </w:tcPr>
          <w:p w:rsidR="00F74458" w:rsidRPr="00435431" w:rsidRDefault="00F74458" w:rsidP="00F74458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от точки</w:t>
            </w:r>
          </w:p>
        </w:tc>
        <w:tc>
          <w:tcPr>
            <w:tcW w:w="733" w:type="pct"/>
            <w:vAlign w:val="center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д</w:t>
            </w:r>
            <w:r w:rsidRPr="00435431">
              <w:rPr>
                <w:i w:val="0"/>
                <w:sz w:val="20"/>
                <w:lang w:val="en-US"/>
              </w:rPr>
              <w:t>о</w:t>
            </w:r>
            <w:r w:rsidRPr="00435431">
              <w:rPr>
                <w:i w:val="0"/>
                <w:sz w:val="20"/>
              </w:rPr>
              <w:t xml:space="preserve"> точки</w:t>
            </w:r>
          </w:p>
        </w:tc>
        <w:tc>
          <w:tcPr>
            <w:tcW w:w="3468" w:type="pct"/>
            <w:vMerge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</w:p>
        </w:tc>
      </w:tr>
      <w:tr w:rsidR="00F74458" w:rsidRPr="00435431" w:rsidTr="007E7899">
        <w:trPr>
          <w:trHeight w:val="243"/>
        </w:trPr>
        <w:tc>
          <w:tcPr>
            <w:tcW w:w="799" w:type="pct"/>
          </w:tcPr>
          <w:p w:rsidR="00F74458" w:rsidRPr="00435431" w:rsidRDefault="00F74458" w:rsidP="00F7445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1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35431">
              <w:rPr>
                <w:sz w:val="20"/>
                <w:szCs w:val="20"/>
              </w:rPr>
              <w:t>2</w:t>
            </w:r>
          </w:p>
        </w:tc>
        <w:tc>
          <w:tcPr>
            <w:tcW w:w="3468" w:type="pct"/>
          </w:tcPr>
          <w:p w:rsidR="00F74458" w:rsidRPr="00435431" w:rsidRDefault="00F74458" w:rsidP="00F74458">
            <w:pPr>
              <w:pStyle w:val="11"/>
              <w:rPr>
                <w:i w:val="0"/>
                <w:sz w:val="20"/>
              </w:rPr>
            </w:pPr>
            <w:r w:rsidRPr="00435431">
              <w:rPr>
                <w:i w:val="0"/>
                <w:sz w:val="20"/>
              </w:rPr>
              <w:t>3</w:t>
            </w:r>
          </w:p>
        </w:tc>
      </w:tr>
      <w:tr w:rsidR="00F74458" w:rsidRPr="00435431" w:rsidTr="007E7899">
        <w:trPr>
          <w:trHeight w:val="243"/>
        </w:trPr>
        <w:tc>
          <w:tcPr>
            <w:tcW w:w="799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733" w:type="pct"/>
          </w:tcPr>
          <w:p w:rsidR="00F74458" w:rsidRPr="00435431" w:rsidRDefault="00F74458" w:rsidP="00F74458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  <w:tc>
          <w:tcPr>
            <w:tcW w:w="3468" w:type="pct"/>
          </w:tcPr>
          <w:p w:rsidR="00F74458" w:rsidRPr="00435431" w:rsidRDefault="00F74458" w:rsidP="00F74458">
            <w:pPr>
              <w:spacing w:line="240" w:lineRule="auto"/>
              <w:ind w:firstLine="0"/>
              <w:rPr>
                <w:sz w:val="18"/>
                <w:szCs w:val="20"/>
                <w:lang w:val="en-US"/>
              </w:rPr>
            </w:pPr>
            <w:r w:rsidRPr="00435431">
              <w:rPr>
                <w:sz w:val="18"/>
                <w:szCs w:val="20"/>
              </w:rPr>
              <w:t>–</w:t>
            </w:r>
          </w:p>
        </w:tc>
      </w:tr>
    </w:tbl>
    <w:p w:rsidR="00F74458" w:rsidRDefault="00F74458" w:rsidP="00F74458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74458" w:rsidRDefault="00F74458" w:rsidP="00F74458">
      <w:pPr>
        <w:spacing w:line="240" w:lineRule="auto"/>
        <w:ind w:firstLine="0"/>
        <w:jc w:val="center"/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F24F63E" wp14:editId="68076E81">
            <wp:extent cx="5743575" cy="8086955"/>
            <wp:effectExtent l="0" t="0" r="0" b="9525"/>
            <wp:docPr id="236" name="Рисунок 236" descr="F:\План гран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План границ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" t="2313" r="933" b="770"/>
                    <a:stretch/>
                  </pic:blipFill>
                  <pic:spPr bwMode="auto">
                    <a:xfrm>
                      <a:off x="0" y="0"/>
                      <a:ext cx="5750284" cy="809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4458" w:rsidRDefault="00F74458" w:rsidP="00F74458">
      <w:pPr>
        <w:tabs>
          <w:tab w:val="left" w:pos="1418"/>
        </w:tabs>
        <w:spacing w:line="240" w:lineRule="auto"/>
        <w:ind w:firstLine="0"/>
        <w:rPr>
          <w:rFonts w:cs="Times New Roman"/>
          <w:sz w:val="28"/>
          <w:szCs w:val="28"/>
        </w:rPr>
      </w:pPr>
    </w:p>
    <w:p w:rsidR="007E7899" w:rsidRDefault="007E7899" w:rsidP="007E7899">
      <w:pPr>
        <w:spacing w:line="240" w:lineRule="auto"/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t>Глава Платнировского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>
        <w:rPr>
          <w:sz w:val="28"/>
          <w:szCs w:val="28"/>
        </w:rPr>
        <w:t>Председатель Совета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Платнировского сельского поселения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Кореновского района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</w:t>
      </w:r>
      <w:r>
        <w:rPr>
          <w:sz w:val="28"/>
          <w:szCs w:val="28"/>
        </w:rPr>
        <w:t>А.Г. Павленко</w:t>
      </w:r>
    </w:p>
    <w:p w:rsidR="00610567" w:rsidRDefault="00610567" w:rsidP="00F74458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610567" w:rsidRDefault="00610567" w:rsidP="00F74458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77A7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F74458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777A7F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Платнировского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Pr="00777A7F">
        <w:rPr>
          <w:sz w:val="28"/>
          <w:szCs w:val="28"/>
        </w:rPr>
        <w:t xml:space="preserve"> поселения</w:t>
      </w:r>
    </w:p>
    <w:p w:rsidR="00F74458" w:rsidRPr="00777A7F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Pr="00777A7F">
        <w:rPr>
          <w:sz w:val="28"/>
          <w:szCs w:val="28"/>
        </w:rPr>
        <w:t xml:space="preserve"> района</w:t>
      </w:r>
    </w:p>
    <w:p w:rsidR="00F74458" w:rsidRPr="008702FB" w:rsidRDefault="00F74458" w:rsidP="00F74458">
      <w:pPr>
        <w:spacing w:line="240" w:lineRule="auto"/>
        <w:ind w:left="5103" w:firstLine="0"/>
        <w:jc w:val="center"/>
        <w:rPr>
          <w:sz w:val="28"/>
          <w:szCs w:val="28"/>
        </w:rPr>
      </w:pPr>
      <w:r w:rsidRPr="00777A7F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777A7F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F74458" w:rsidRPr="000A3AF5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ПОЛОЖЕНИЕ</w:t>
      </w:r>
    </w:p>
    <w:p w:rsidR="00F74458" w:rsidRP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 xml:space="preserve">об особо охраняемой природной территории местного значения </w:t>
      </w: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природной рекреационной зоне «Платнировская роща» Платнировского сельского поселения Кореновского района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1" w:name="sub_1100"/>
      <w:r w:rsidRPr="00F74458">
        <w:rPr>
          <w:rFonts w:cs="Times New Roman"/>
          <w:sz w:val="28"/>
          <w:szCs w:val="28"/>
        </w:rPr>
        <w:t>1. ОБЩИЕ ПОЛОЖЕНИЯ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F74458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2" w:name="sub_1001"/>
      <w:bookmarkEnd w:id="1"/>
      <w:r w:rsidRPr="00F74458">
        <w:rPr>
          <w:rFonts w:cs="Times New Roman"/>
          <w:sz w:val="28"/>
          <w:szCs w:val="28"/>
        </w:rPr>
        <w:t xml:space="preserve">1.1. </w:t>
      </w:r>
      <w:proofErr w:type="gramStart"/>
      <w:r w:rsidRPr="00F74458">
        <w:rPr>
          <w:rFonts w:cs="Times New Roman"/>
          <w:sz w:val="28"/>
          <w:szCs w:val="28"/>
        </w:rPr>
        <w:t xml:space="preserve">Настоящее Положение разработано в соответствии с </w:t>
      </w:r>
      <w:r w:rsidRPr="00F74458">
        <w:rPr>
          <w:rStyle w:val="a9"/>
          <w:color w:val="auto"/>
          <w:sz w:val="28"/>
          <w:szCs w:val="28"/>
        </w:rPr>
        <w:t>Земельным кодексом</w:t>
      </w:r>
      <w:r w:rsidRPr="00F74458">
        <w:rPr>
          <w:rFonts w:cs="Times New Roman"/>
          <w:sz w:val="28"/>
          <w:szCs w:val="28"/>
        </w:rPr>
        <w:t xml:space="preserve"> Российской Федерации, федеральными законами </w:t>
      </w:r>
      <w:r w:rsidRPr="00F74458">
        <w:rPr>
          <w:rStyle w:val="a9"/>
          <w:color w:val="auto"/>
          <w:sz w:val="28"/>
          <w:szCs w:val="28"/>
        </w:rPr>
        <w:t>от 10</w:t>
      </w:r>
      <w:r w:rsidR="004664C8">
        <w:rPr>
          <w:rStyle w:val="a9"/>
          <w:color w:val="auto"/>
          <w:sz w:val="28"/>
          <w:szCs w:val="28"/>
        </w:rPr>
        <w:t xml:space="preserve"> января 2002 года № </w:t>
      </w:r>
      <w:r w:rsidRPr="00F74458">
        <w:rPr>
          <w:rStyle w:val="a9"/>
          <w:color w:val="auto"/>
          <w:sz w:val="28"/>
          <w:szCs w:val="28"/>
        </w:rPr>
        <w:t>7-ФЗ</w:t>
      </w:r>
      <w:r w:rsidRPr="00F74458">
        <w:rPr>
          <w:rFonts w:cs="Times New Roman"/>
          <w:sz w:val="28"/>
          <w:szCs w:val="28"/>
        </w:rPr>
        <w:t xml:space="preserve"> «Об охране окружающей среды», </w:t>
      </w:r>
      <w:r w:rsidR="004664C8">
        <w:rPr>
          <w:rStyle w:val="a9"/>
          <w:color w:val="auto"/>
          <w:sz w:val="28"/>
          <w:szCs w:val="28"/>
        </w:rPr>
        <w:t xml:space="preserve">от 14 марта 1995 года               № </w:t>
      </w:r>
      <w:r w:rsidRPr="00F74458">
        <w:rPr>
          <w:rStyle w:val="a9"/>
          <w:color w:val="auto"/>
          <w:sz w:val="28"/>
          <w:szCs w:val="28"/>
        </w:rPr>
        <w:t>33-ФЗ</w:t>
      </w:r>
      <w:r w:rsidRPr="00F74458">
        <w:rPr>
          <w:rFonts w:cs="Times New Roman"/>
          <w:sz w:val="28"/>
          <w:szCs w:val="28"/>
        </w:rPr>
        <w:t xml:space="preserve"> «Об особо охраняемых природных территориях», </w:t>
      </w:r>
      <w:r w:rsidR="004664C8">
        <w:rPr>
          <w:rStyle w:val="a9"/>
          <w:color w:val="auto"/>
          <w:sz w:val="28"/>
          <w:szCs w:val="28"/>
        </w:rPr>
        <w:t xml:space="preserve">от 6 октября           2003 года № </w:t>
      </w:r>
      <w:r w:rsidRPr="00F74458">
        <w:rPr>
          <w:rStyle w:val="a9"/>
          <w:color w:val="auto"/>
          <w:sz w:val="28"/>
          <w:szCs w:val="28"/>
        </w:rPr>
        <w:t>131-ФЗ</w:t>
      </w:r>
      <w:r w:rsidRPr="00F74458">
        <w:rPr>
          <w:rFonts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F74458">
        <w:rPr>
          <w:rStyle w:val="a9"/>
          <w:color w:val="auto"/>
          <w:sz w:val="28"/>
          <w:szCs w:val="28"/>
        </w:rPr>
        <w:t>Законом</w:t>
      </w:r>
      <w:r w:rsidRPr="00F74458">
        <w:rPr>
          <w:rFonts w:cs="Times New Roman"/>
          <w:sz w:val="28"/>
          <w:szCs w:val="28"/>
        </w:rPr>
        <w:t xml:space="preserve"> Краснодарского края от 31</w:t>
      </w:r>
      <w:r w:rsidR="004664C8">
        <w:rPr>
          <w:rFonts w:cs="Times New Roman"/>
          <w:sz w:val="28"/>
          <w:szCs w:val="28"/>
        </w:rPr>
        <w:t xml:space="preserve"> декабря </w:t>
      </w:r>
      <w:r w:rsidRPr="00F74458">
        <w:rPr>
          <w:rFonts w:cs="Times New Roman"/>
          <w:sz w:val="28"/>
          <w:szCs w:val="28"/>
        </w:rPr>
        <w:t>2003</w:t>
      </w:r>
      <w:r w:rsidR="004664C8">
        <w:rPr>
          <w:rFonts w:cs="Times New Roman"/>
          <w:sz w:val="28"/>
          <w:szCs w:val="28"/>
        </w:rPr>
        <w:t xml:space="preserve"> года № </w:t>
      </w:r>
      <w:r w:rsidRPr="00F74458">
        <w:rPr>
          <w:rFonts w:cs="Times New Roman"/>
          <w:sz w:val="28"/>
          <w:szCs w:val="28"/>
        </w:rPr>
        <w:t>656-КЗ «Об особо охраняемых</w:t>
      </w:r>
      <w:proofErr w:type="gramEnd"/>
      <w:r w:rsidRPr="00F74458">
        <w:rPr>
          <w:rFonts w:cs="Times New Roman"/>
          <w:sz w:val="28"/>
          <w:szCs w:val="28"/>
        </w:rPr>
        <w:t xml:space="preserve"> природных </w:t>
      </w:r>
      <w:proofErr w:type="gramStart"/>
      <w:r w:rsidRPr="00F74458">
        <w:rPr>
          <w:rFonts w:cs="Times New Roman"/>
          <w:sz w:val="28"/>
          <w:szCs w:val="28"/>
        </w:rPr>
        <w:t>территориях</w:t>
      </w:r>
      <w:proofErr w:type="gramEnd"/>
      <w:r w:rsidRPr="00F74458">
        <w:rPr>
          <w:rFonts w:cs="Times New Roman"/>
          <w:sz w:val="28"/>
          <w:szCs w:val="28"/>
        </w:rPr>
        <w:t xml:space="preserve"> Краснодарского края», </w:t>
      </w:r>
      <w:r w:rsidRPr="00F74458">
        <w:rPr>
          <w:rStyle w:val="a9"/>
          <w:color w:val="auto"/>
          <w:sz w:val="28"/>
          <w:szCs w:val="28"/>
        </w:rPr>
        <w:t>Уставом</w:t>
      </w:r>
      <w:r w:rsidRPr="00F74458">
        <w:rPr>
          <w:rFonts w:cs="Times New Roman"/>
          <w:sz w:val="28"/>
          <w:szCs w:val="28"/>
        </w:rPr>
        <w:t xml:space="preserve"> муниципального Платнировского сельского поселения Кореновского района.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3" w:name="sub_1002"/>
      <w:bookmarkEnd w:id="2"/>
      <w:r w:rsidRPr="00F74458">
        <w:rPr>
          <w:rFonts w:cs="Times New Roman"/>
          <w:sz w:val="28"/>
          <w:szCs w:val="28"/>
        </w:rPr>
        <w:t xml:space="preserve">1.2. Природная рекреационная зона «Платнировская роща» (далее – </w:t>
      </w:r>
      <w:r w:rsidRPr="000A3AF5">
        <w:rPr>
          <w:rFonts w:cs="Times New Roman"/>
          <w:sz w:val="28"/>
          <w:szCs w:val="28"/>
        </w:rPr>
        <w:t xml:space="preserve">природная рекреационная зона) является особо охраняемой природной территорией (далее - ООПТ) местного значения и находится в ведении уполномоченного органа администрации </w:t>
      </w:r>
      <w:r w:rsidRPr="00FB0A30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 xml:space="preserve"> (далее – уполномоченный орган).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4" w:name="sub_1003"/>
      <w:bookmarkEnd w:id="3"/>
      <w:r w:rsidRPr="000A3AF5">
        <w:rPr>
          <w:rFonts w:cs="Times New Roman"/>
          <w:sz w:val="28"/>
          <w:szCs w:val="28"/>
        </w:rPr>
        <w:t xml:space="preserve">1.3. Природная рекреационная зона </w:t>
      </w:r>
      <w:bookmarkStart w:id="5" w:name="sub_1004"/>
      <w:bookmarkEnd w:id="4"/>
      <w:r w:rsidRPr="000A3AF5">
        <w:rPr>
          <w:rFonts w:cs="Times New Roman"/>
          <w:sz w:val="28"/>
          <w:szCs w:val="28"/>
        </w:rPr>
        <w:t xml:space="preserve">образована без ограничения срока действия. 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1.4. Природная рекреационная зона организованна в границах земельн</w:t>
      </w:r>
      <w:r>
        <w:rPr>
          <w:rFonts w:cs="Times New Roman"/>
          <w:sz w:val="28"/>
          <w:szCs w:val="28"/>
        </w:rPr>
        <w:t>ых</w:t>
      </w:r>
      <w:r w:rsidRPr="000A3AF5">
        <w:rPr>
          <w:rFonts w:cs="Times New Roman"/>
          <w:sz w:val="28"/>
          <w:szCs w:val="28"/>
        </w:rPr>
        <w:t xml:space="preserve"> участк</w:t>
      </w:r>
      <w:r>
        <w:rPr>
          <w:rFonts w:cs="Times New Roman"/>
          <w:sz w:val="28"/>
          <w:szCs w:val="28"/>
        </w:rPr>
        <w:t>ов</w:t>
      </w:r>
      <w:r w:rsidRPr="000A3AF5">
        <w:rPr>
          <w:rFonts w:cs="Times New Roman"/>
          <w:sz w:val="28"/>
          <w:szCs w:val="28"/>
        </w:rPr>
        <w:t xml:space="preserve"> с кадастровым</w:t>
      </w:r>
      <w:r>
        <w:rPr>
          <w:rFonts w:cs="Times New Roman"/>
          <w:sz w:val="28"/>
          <w:szCs w:val="28"/>
        </w:rPr>
        <w:t>и</w:t>
      </w:r>
      <w:r w:rsidRPr="000A3AF5">
        <w:rPr>
          <w:rFonts w:cs="Times New Roman"/>
          <w:sz w:val="28"/>
          <w:szCs w:val="28"/>
        </w:rPr>
        <w:t xml:space="preserve"> номер</w:t>
      </w:r>
      <w:r>
        <w:rPr>
          <w:rFonts w:cs="Times New Roman"/>
          <w:sz w:val="28"/>
          <w:szCs w:val="28"/>
        </w:rPr>
        <w:t>ами</w:t>
      </w:r>
      <w:r w:rsidRPr="000A3AF5">
        <w:rPr>
          <w:rFonts w:cs="Times New Roman"/>
          <w:sz w:val="28"/>
          <w:szCs w:val="28"/>
        </w:rPr>
        <w:t xml:space="preserve"> </w:t>
      </w:r>
      <w:r w:rsidRPr="00C50C20">
        <w:rPr>
          <w:sz w:val="28"/>
          <w:szCs w:val="28"/>
        </w:rPr>
        <w:t>23:12:0901034:551 и 23:12:0901034:552</w:t>
      </w:r>
      <w:r>
        <w:rPr>
          <w:sz w:val="28"/>
          <w:szCs w:val="28"/>
        </w:rPr>
        <w:t>/1</w:t>
      </w:r>
      <w:r w:rsidRPr="000A3AF5">
        <w:rPr>
          <w:rFonts w:cs="Times New Roman"/>
          <w:sz w:val="28"/>
          <w:szCs w:val="28"/>
        </w:rPr>
        <w:t xml:space="preserve"> на землях </w:t>
      </w:r>
      <w:r>
        <w:rPr>
          <w:rFonts w:cs="Times New Roman"/>
          <w:sz w:val="28"/>
          <w:szCs w:val="28"/>
        </w:rPr>
        <w:t>населенных пунктов</w:t>
      </w:r>
      <w:r w:rsidRPr="000A3AF5">
        <w:rPr>
          <w:rFonts w:cs="Times New Roman"/>
          <w:sz w:val="28"/>
          <w:szCs w:val="28"/>
        </w:rPr>
        <w:t xml:space="preserve"> с разрешенным </w:t>
      </w:r>
      <w:r>
        <w:rPr>
          <w:rFonts w:cs="Times New Roman"/>
          <w:sz w:val="28"/>
          <w:szCs w:val="28"/>
        </w:rPr>
        <w:t>использованием</w:t>
      </w:r>
      <w:r w:rsidRPr="000A3AF5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охрана природных территорий</w:t>
      </w:r>
      <w:r w:rsidRPr="000A3AF5">
        <w:rPr>
          <w:rFonts w:cs="Times New Roman"/>
          <w:sz w:val="28"/>
          <w:szCs w:val="28"/>
        </w:rPr>
        <w:t>, находящ</w:t>
      </w:r>
      <w:r>
        <w:rPr>
          <w:rFonts w:cs="Times New Roman"/>
          <w:sz w:val="28"/>
          <w:szCs w:val="28"/>
        </w:rPr>
        <w:t>ихся</w:t>
      </w:r>
      <w:r w:rsidRPr="000A3AF5">
        <w:rPr>
          <w:rFonts w:cs="Times New Roman"/>
          <w:sz w:val="28"/>
          <w:szCs w:val="28"/>
        </w:rPr>
        <w:t xml:space="preserve"> в </w:t>
      </w:r>
      <w:r w:rsidR="004664C8">
        <w:rPr>
          <w:rFonts w:cs="Times New Roman"/>
          <w:sz w:val="28"/>
          <w:szCs w:val="28"/>
        </w:rPr>
        <w:t>постоянном (бессрочном) пользовании Администрации</w:t>
      </w:r>
      <w:r w:rsidRPr="000A3AF5">
        <w:rPr>
          <w:rFonts w:cs="Times New Roman"/>
          <w:sz w:val="28"/>
          <w:szCs w:val="28"/>
        </w:rPr>
        <w:t xml:space="preserve"> </w:t>
      </w:r>
      <w:r w:rsidRPr="00FB0A30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>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Общая площадь природной рекреационной зоны составляет </w:t>
      </w:r>
      <w:r w:rsidRPr="00FB0A30">
        <w:rPr>
          <w:rFonts w:cs="Times New Roman"/>
          <w:sz w:val="28"/>
          <w:szCs w:val="28"/>
        </w:rPr>
        <w:t>15 488 квадратных метров</w:t>
      </w:r>
      <w:r w:rsidRPr="000A3AF5">
        <w:rPr>
          <w:rFonts w:cs="Times New Roman"/>
          <w:sz w:val="28"/>
          <w:szCs w:val="28"/>
        </w:rPr>
        <w:t xml:space="preserve">. 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1.5. Границы природной рекреационной зоны определены в системе координат МСК-23 и представлены в приложении № 1 к </w:t>
      </w:r>
      <w:r w:rsidRPr="00FB0A30">
        <w:rPr>
          <w:rFonts w:cs="Times New Roman"/>
          <w:sz w:val="28"/>
          <w:szCs w:val="28"/>
        </w:rPr>
        <w:t>решени</w:t>
      </w:r>
      <w:r>
        <w:rPr>
          <w:rFonts w:cs="Times New Roman"/>
          <w:sz w:val="28"/>
          <w:szCs w:val="28"/>
        </w:rPr>
        <w:t>ю</w:t>
      </w:r>
      <w:r w:rsidRPr="00FB0A30">
        <w:rPr>
          <w:rFonts w:cs="Times New Roman"/>
          <w:sz w:val="28"/>
          <w:szCs w:val="28"/>
        </w:rPr>
        <w:t xml:space="preserve"> Совета Платнировского</w:t>
      </w:r>
      <w:r>
        <w:rPr>
          <w:rFonts w:cs="Times New Roman"/>
          <w:sz w:val="28"/>
          <w:szCs w:val="28"/>
        </w:rPr>
        <w:t xml:space="preserve"> </w:t>
      </w:r>
      <w:r w:rsidRPr="00FB0A30">
        <w:rPr>
          <w:rFonts w:cs="Times New Roman"/>
          <w:sz w:val="28"/>
          <w:szCs w:val="28"/>
        </w:rPr>
        <w:t>сельского поселения</w:t>
      </w:r>
      <w:r>
        <w:rPr>
          <w:rFonts w:cs="Times New Roman"/>
          <w:sz w:val="28"/>
          <w:szCs w:val="28"/>
        </w:rPr>
        <w:t xml:space="preserve"> </w:t>
      </w:r>
      <w:r w:rsidRPr="00FB0A30">
        <w:rPr>
          <w:rFonts w:cs="Times New Roman"/>
          <w:sz w:val="28"/>
          <w:szCs w:val="28"/>
        </w:rPr>
        <w:t>Кореновского района</w:t>
      </w:r>
      <w:r w:rsidRPr="000A3AF5">
        <w:rPr>
          <w:rFonts w:cs="Times New Roman"/>
          <w:sz w:val="28"/>
          <w:szCs w:val="28"/>
        </w:rPr>
        <w:t xml:space="preserve"> о создании особо охраняемой природной территории местного значения природной рекреационной зоны «</w:t>
      </w:r>
      <w:r>
        <w:rPr>
          <w:rFonts w:cs="Times New Roman"/>
          <w:sz w:val="28"/>
          <w:szCs w:val="28"/>
        </w:rPr>
        <w:t>Платнировская</w:t>
      </w:r>
      <w:r w:rsidRPr="000A3AF5">
        <w:rPr>
          <w:rFonts w:cs="Times New Roman"/>
          <w:sz w:val="28"/>
          <w:szCs w:val="28"/>
        </w:rPr>
        <w:t xml:space="preserve"> роща».</w:t>
      </w:r>
    </w:p>
    <w:p w:rsidR="00F74458" w:rsidRPr="000A3AF5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1.6. Границы и особенности режима особой охраны природной рекреационной зоны учитываются при разработке планов и перспектив экономического и социального развития, подготовке документов территориального планирования, проведении инвентаризации земель, любых </w:t>
      </w:r>
      <w:r w:rsidRPr="000A3AF5">
        <w:rPr>
          <w:rFonts w:cs="Times New Roman"/>
          <w:sz w:val="28"/>
          <w:szCs w:val="28"/>
        </w:rPr>
        <w:lastRenderedPageBreak/>
        <w:t xml:space="preserve">других документов, материалов и схем, определяющих виды, объемы и размещение природопользования на территории природной рекреационной зоны. </w:t>
      </w:r>
    </w:p>
    <w:p w:rsidR="00F74458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1.7. Границы природной рекреационной зоны обозначаются на местности предупредительными и информационными знаками, расположенными на пересечении границ природной рекреационной зоны с основными путями доступа людей на её территорию. Информационное содержание знаков утверждается уполномоченным органом.</w:t>
      </w:r>
    </w:p>
    <w:p w:rsidR="007E7899" w:rsidRPr="000A3AF5" w:rsidRDefault="007E7899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6" w:name="sub_1200"/>
      <w:bookmarkEnd w:id="5"/>
      <w:r w:rsidRPr="00F74458">
        <w:rPr>
          <w:rFonts w:cs="Times New Roman"/>
          <w:sz w:val="28"/>
          <w:szCs w:val="28"/>
        </w:rPr>
        <w:t>2. ЦЕЛЬ И ЗАДАЧИ ПРИРОДНОЙ РЕКРЕАЦИОННОЙ ЗОНЫ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7" w:name="sub_1005"/>
      <w:bookmarkEnd w:id="6"/>
      <w:r w:rsidRPr="000A3AF5">
        <w:rPr>
          <w:rFonts w:cs="Times New Roman"/>
          <w:sz w:val="28"/>
          <w:szCs w:val="28"/>
        </w:rPr>
        <w:t xml:space="preserve">2.1. Целью создания природной рекреационной зоны является </w:t>
      </w:r>
      <w:r w:rsidRPr="00FB0A30">
        <w:rPr>
          <w:rFonts w:cs="Times New Roman"/>
          <w:sz w:val="28"/>
          <w:szCs w:val="28"/>
        </w:rPr>
        <w:t>сохранение дендрологической коллекции малого паркового типа в рекреационных целях и природного фаунистического комплекса в черте</w:t>
      </w:r>
      <w:r w:rsidR="006A6879">
        <w:rPr>
          <w:rFonts w:cs="Times New Roman"/>
          <w:sz w:val="28"/>
          <w:szCs w:val="28"/>
        </w:rPr>
        <w:t xml:space="preserve"> урбанизированной территории станицы </w:t>
      </w:r>
      <w:r w:rsidRPr="00FB0A30">
        <w:rPr>
          <w:rFonts w:cs="Times New Roman"/>
          <w:sz w:val="28"/>
          <w:szCs w:val="28"/>
        </w:rPr>
        <w:t>Платнировская 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>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 На природную рекреационную зону возлагаются следующие задачи:</w:t>
      </w:r>
    </w:p>
    <w:p w:rsidR="00F74458" w:rsidRPr="000A3AF5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bookmarkStart w:id="8" w:name="sub_1006"/>
      <w:bookmarkEnd w:id="7"/>
      <w:r w:rsidRPr="000A3AF5">
        <w:rPr>
          <w:rFonts w:cs="Times New Roman"/>
          <w:sz w:val="28"/>
          <w:szCs w:val="28"/>
        </w:rPr>
        <w:t>2.2.1. охрана ландшафта, природного комплекса, сохранение биологического разнообразия растительного и животного мира;</w:t>
      </w:r>
    </w:p>
    <w:p w:rsidR="00F74458" w:rsidRPr="000A3AF5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2.2.2. создание условий для проведения организованной рекреации на ее территории;</w:t>
      </w:r>
    </w:p>
    <w:p w:rsidR="00F74458" w:rsidRPr="000A3AF5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2.2.3. организация эколого-просветительской деятельности;</w:t>
      </w:r>
    </w:p>
    <w:p w:rsidR="00F74458" w:rsidRDefault="00F74458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2.2.4. предотвращение сокращения площади земельных участков, занятых зелеными насаждениями.</w:t>
      </w:r>
    </w:p>
    <w:p w:rsidR="007E7899" w:rsidRPr="000A3AF5" w:rsidRDefault="007E7899" w:rsidP="00F74458">
      <w:pPr>
        <w:widowControl w:val="0"/>
        <w:tabs>
          <w:tab w:val="left" w:pos="1276"/>
        </w:tabs>
        <w:adjustRightInd w:val="0"/>
        <w:spacing w:line="240" w:lineRule="auto"/>
        <w:contextualSpacing/>
        <w:textAlignment w:val="baseline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9" w:name="sub_1300"/>
      <w:bookmarkEnd w:id="8"/>
      <w:r w:rsidRPr="00F74458">
        <w:rPr>
          <w:rFonts w:cs="Times New Roman"/>
          <w:sz w:val="28"/>
          <w:szCs w:val="28"/>
        </w:rPr>
        <w:t>3. РЕЖИМ ОСОБОЙ ОХРАНЫ ПРИРОДНОЙ РЕКРЕАЦИОННОЙ ЗОНЫ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bookmarkEnd w:id="9"/>
    <w:p w:rsidR="00F74458" w:rsidRPr="000A3AF5" w:rsidRDefault="00F74458" w:rsidP="00F74458">
      <w:pPr>
        <w:spacing w:line="240" w:lineRule="auto"/>
        <w:rPr>
          <w:rFonts w:eastAsia="Calibri" w:cs="Times New Roman"/>
          <w:spacing w:val="-2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3.1. На территории природной рекреационной зоны </w:t>
      </w:r>
      <w:r w:rsidRPr="006A6879">
        <w:rPr>
          <w:rFonts w:cs="Times New Roman"/>
          <w:sz w:val="28"/>
          <w:szCs w:val="28"/>
        </w:rPr>
        <w:t xml:space="preserve">запрещается </w:t>
      </w:r>
      <w:r w:rsidRPr="000A3AF5">
        <w:rPr>
          <w:rFonts w:cs="Times New Roman"/>
          <w:sz w:val="28"/>
          <w:szCs w:val="28"/>
        </w:rPr>
        <w:t>деятельность, влекущая за собой изменение сложившегося ландшафта, снижение или уничтожение экологических, эстетических и рекреационных качеств территории</w:t>
      </w:r>
      <w:r w:rsidRPr="000A3AF5">
        <w:rPr>
          <w:rFonts w:eastAsia="Calibri" w:cs="Times New Roman"/>
          <w:spacing w:val="-2"/>
          <w:sz w:val="28"/>
          <w:szCs w:val="28"/>
        </w:rPr>
        <w:t>, в том числе: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FB0A30">
        <w:rPr>
          <w:sz w:val="28"/>
          <w:szCs w:val="28"/>
        </w:rPr>
        <w:t>Строительство объектов любого назначения, отвод земельных участков под такое строительство, за исключением размещения некапитальных строений и сооружений</w:t>
      </w:r>
      <w:r w:rsidR="006A6879">
        <w:rPr>
          <w:sz w:val="28"/>
          <w:szCs w:val="28"/>
        </w:rPr>
        <w:t>,</w:t>
      </w:r>
      <w:r w:rsidRPr="00FB0A30">
        <w:rPr>
          <w:sz w:val="28"/>
          <w:szCs w:val="28"/>
        </w:rPr>
        <w:t xml:space="preserve"> относящихся к объектам рекреационной инфраструктуры</w:t>
      </w:r>
      <w:r>
        <w:rPr>
          <w:sz w:val="28"/>
          <w:szCs w:val="28"/>
        </w:rPr>
        <w:t>, а также устройства искусствен</w:t>
      </w:r>
      <w:r w:rsidRPr="00FB0A30">
        <w:rPr>
          <w:sz w:val="28"/>
          <w:szCs w:val="28"/>
        </w:rPr>
        <w:t>ных мест размножения, жилищ, укрытий объектов животного мира по согласованию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Pr="00FB0A30">
        <w:rPr>
          <w:sz w:val="28"/>
          <w:szCs w:val="28"/>
        </w:rPr>
        <w:t xml:space="preserve">Выделение земельных участков для </w:t>
      </w:r>
      <w:r>
        <w:rPr>
          <w:sz w:val="28"/>
          <w:szCs w:val="28"/>
        </w:rPr>
        <w:t>индивидуального жилищного строи</w:t>
      </w:r>
      <w:r w:rsidRPr="00FB0A30">
        <w:rPr>
          <w:sz w:val="28"/>
          <w:szCs w:val="28"/>
        </w:rPr>
        <w:t>тельства и личных подсобных хозяйств, размещения коттеджей, предоставления садовых и огородных земельных участков.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Pr="00FB0A30">
        <w:rPr>
          <w:sz w:val="28"/>
          <w:szCs w:val="28"/>
        </w:rPr>
        <w:t>Мойка, ремонт, заправка топливом механизированных транспортных средств.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Pr="00FB0A30">
        <w:rPr>
          <w:sz w:val="28"/>
          <w:szCs w:val="28"/>
        </w:rPr>
        <w:t>Проезд и стоянка механизированных транспортных средств.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Pr="00FB0A30">
        <w:rPr>
          <w:sz w:val="28"/>
          <w:szCs w:val="28"/>
        </w:rPr>
        <w:t>Виды экстремального туризма, связанные с поездками на мотор</w:t>
      </w:r>
      <w:r>
        <w:rPr>
          <w:sz w:val="28"/>
          <w:szCs w:val="28"/>
        </w:rPr>
        <w:t>ных транс</w:t>
      </w:r>
      <w:r w:rsidRPr="00FB0A30">
        <w:rPr>
          <w:sz w:val="28"/>
          <w:szCs w:val="28"/>
        </w:rPr>
        <w:t>портных средствах повышенной проходимости.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3.1.6. </w:t>
      </w:r>
      <w:r w:rsidRPr="00FB0A30">
        <w:rPr>
          <w:sz w:val="28"/>
          <w:szCs w:val="28"/>
        </w:rPr>
        <w:t xml:space="preserve">Заготовка и сбор </w:t>
      </w:r>
      <w:proofErr w:type="spellStart"/>
      <w:r w:rsidRPr="00FB0A30">
        <w:rPr>
          <w:sz w:val="28"/>
          <w:szCs w:val="28"/>
        </w:rPr>
        <w:t>недревесных</w:t>
      </w:r>
      <w:proofErr w:type="spellEnd"/>
      <w:r w:rsidRPr="00FB0A30">
        <w:rPr>
          <w:sz w:val="28"/>
          <w:szCs w:val="28"/>
        </w:rPr>
        <w:t xml:space="preserve"> лесных ресурсов, заготовка пищевых лесных ресурсов и сбор лекарственных растений в промышленных и коммерческих целях.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Pr="00FB0A30">
        <w:rPr>
          <w:sz w:val="28"/>
          <w:szCs w:val="28"/>
        </w:rPr>
        <w:t>Создание объектов размещения отходов производства и потреб</w:t>
      </w:r>
      <w:r>
        <w:rPr>
          <w:sz w:val="28"/>
          <w:szCs w:val="28"/>
        </w:rPr>
        <w:t>ления, ра</w:t>
      </w:r>
      <w:r w:rsidRPr="00FB0A30">
        <w:rPr>
          <w:sz w:val="28"/>
          <w:szCs w:val="28"/>
        </w:rPr>
        <w:t>диоактивных, химических, взрывчатых, токсичных, отравляющих и ядовитых веществ.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Pr="00FB0A30">
        <w:rPr>
          <w:sz w:val="28"/>
          <w:szCs w:val="28"/>
        </w:rPr>
        <w:t>Накопление отходов производства и потребления вне специально отведенных для этого мест, согласованных с уполномоченным органом администрации Платнировского сельского поселения Кореновского района, складирование всех видов материалов, грунтов, снега.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Pr="00FB0A30">
        <w:rPr>
          <w:sz w:val="28"/>
          <w:szCs w:val="28"/>
        </w:rPr>
        <w:t>Ведение сельского хозяйства.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Pr="00FB0A30">
        <w:rPr>
          <w:sz w:val="28"/>
          <w:szCs w:val="28"/>
        </w:rPr>
        <w:t>Сброс дренажных вод без очистки и неочищенных сточных вод в водные объекты и на рельеф местности.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Pr="00FB0A30">
        <w:rPr>
          <w:sz w:val="28"/>
          <w:szCs w:val="28"/>
        </w:rPr>
        <w:t>Засорение и захламление территории природной рекреационной зоны, в том числе загрязнение почвы и акватории водных объектов.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3.1.12. </w:t>
      </w:r>
      <w:r w:rsidRPr="00FB0A30">
        <w:rPr>
          <w:sz w:val="28"/>
          <w:szCs w:val="28"/>
        </w:rPr>
        <w:t>Геологическая разведка и добыча полез</w:t>
      </w:r>
      <w:r>
        <w:rPr>
          <w:sz w:val="28"/>
          <w:szCs w:val="28"/>
        </w:rPr>
        <w:t>ных ископаемых, а также выполне</w:t>
      </w:r>
      <w:r w:rsidRPr="00FB0A30">
        <w:rPr>
          <w:sz w:val="28"/>
          <w:szCs w:val="28"/>
        </w:rPr>
        <w:t>ние иных связанных с пользованием недрами работ.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3.1.13. </w:t>
      </w:r>
      <w:r w:rsidRPr="00FB0A30">
        <w:rPr>
          <w:sz w:val="28"/>
          <w:szCs w:val="28"/>
        </w:rPr>
        <w:t>Промысловая, спортивная и любительская охота.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3.1.14. </w:t>
      </w:r>
      <w:r w:rsidRPr="00FB0A30">
        <w:rPr>
          <w:sz w:val="28"/>
          <w:szCs w:val="28"/>
        </w:rPr>
        <w:t>Уничтожение либо повреждение воспроизводственных и защитных участков (гнезд, дупел, нор и других жилищ и убежищ) среды обитания диких животных, кроме случаев, предусмотренных законодательством Российской Федерации и Краснодарского края.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3.1.15. </w:t>
      </w:r>
      <w:r w:rsidRPr="00FB0A30">
        <w:rPr>
          <w:sz w:val="28"/>
          <w:szCs w:val="28"/>
        </w:rPr>
        <w:t>Добывание и иное изъятие из природной среды объектов живот</w:t>
      </w:r>
      <w:r>
        <w:rPr>
          <w:sz w:val="28"/>
          <w:szCs w:val="28"/>
        </w:rPr>
        <w:t>ного и рас</w:t>
      </w:r>
      <w:r w:rsidRPr="00FB0A30">
        <w:rPr>
          <w:sz w:val="28"/>
          <w:szCs w:val="28"/>
        </w:rPr>
        <w:t>тительного мира, занесенных в Красную книгу Российской Федерации и (или) Красную книгу Краснодарского края, без разрешений, предус</w:t>
      </w:r>
      <w:r>
        <w:rPr>
          <w:sz w:val="28"/>
          <w:szCs w:val="28"/>
        </w:rPr>
        <w:t>мотренных законодательством Рос</w:t>
      </w:r>
      <w:r w:rsidRPr="00FB0A30">
        <w:rPr>
          <w:sz w:val="28"/>
          <w:szCs w:val="28"/>
        </w:rPr>
        <w:t>сийской Федерации и Краснодарского края.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3.1.16. </w:t>
      </w:r>
      <w:r w:rsidRPr="00FB0A30">
        <w:rPr>
          <w:sz w:val="28"/>
          <w:szCs w:val="28"/>
        </w:rPr>
        <w:t>Осуществление всех видов хозяйственной или иной деятельно</w:t>
      </w:r>
      <w:r>
        <w:rPr>
          <w:sz w:val="28"/>
          <w:szCs w:val="28"/>
        </w:rPr>
        <w:t>сти, способ</w:t>
      </w:r>
      <w:r w:rsidRPr="00FB0A30">
        <w:rPr>
          <w:sz w:val="28"/>
          <w:szCs w:val="28"/>
        </w:rPr>
        <w:t xml:space="preserve">ной оказать воздействие на объекты животного мира и среду их </w:t>
      </w:r>
      <w:r>
        <w:rPr>
          <w:sz w:val="28"/>
          <w:szCs w:val="28"/>
        </w:rPr>
        <w:t>обитания, без согласова</w:t>
      </w:r>
      <w:r w:rsidRPr="00FB0A30">
        <w:rPr>
          <w:sz w:val="28"/>
          <w:szCs w:val="28"/>
        </w:rPr>
        <w:t>ния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3.1.17. </w:t>
      </w:r>
      <w:r w:rsidRPr="00FB0A30">
        <w:rPr>
          <w:sz w:val="28"/>
          <w:szCs w:val="28"/>
        </w:rPr>
        <w:t>Осуществление любых мероприятий по охране объектов животного мира и среды их обитания (в том числе компенсационных мероприятий) в границах природной рекреационной зоны без согласования с уполномочен</w:t>
      </w:r>
      <w:r>
        <w:rPr>
          <w:sz w:val="28"/>
          <w:szCs w:val="28"/>
        </w:rPr>
        <w:t>ным органом администрации Плат</w:t>
      </w:r>
      <w:r w:rsidRPr="00FB0A30">
        <w:rPr>
          <w:sz w:val="28"/>
          <w:szCs w:val="28"/>
        </w:rPr>
        <w:t>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3.1.18. </w:t>
      </w:r>
      <w:r w:rsidRPr="00FB0A30">
        <w:rPr>
          <w:sz w:val="28"/>
          <w:szCs w:val="28"/>
        </w:rPr>
        <w:t>Сбор зоологических, ботанических, мине</w:t>
      </w:r>
      <w:r>
        <w:rPr>
          <w:sz w:val="28"/>
          <w:szCs w:val="28"/>
        </w:rPr>
        <w:t>ралогических коллекций и палеон</w:t>
      </w:r>
      <w:r w:rsidRPr="00FB0A30">
        <w:rPr>
          <w:sz w:val="28"/>
          <w:szCs w:val="28"/>
        </w:rPr>
        <w:t>тологических объектов.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3.1.19. </w:t>
      </w:r>
      <w:r w:rsidRPr="00FB0A30">
        <w:rPr>
          <w:sz w:val="28"/>
          <w:szCs w:val="28"/>
        </w:rPr>
        <w:t>Интродукция диких видов животных и растений, не характерных для данной территории, в том числе в целях акклиматизации, за исключением случаев, связанных с необходимостью борьбы с вредными организмами, осуществляемой по согласованию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3.1.20. </w:t>
      </w:r>
      <w:r w:rsidRPr="00FB0A30">
        <w:rPr>
          <w:sz w:val="28"/>
          <w:szCs w:val="28"/>
        </w:rPr>
        <w:t>Осуществление авиационных мер по борьбе с вредителями и бо</w:t>
      </w:r>
      <w:r>
        <w:rPr>
          <w:sz w:val="28"/>
          <w:szCs w:val="28"/>
        </w:rPr>
        <w:t>лезнями рас</w:t>
      </w:r>
      <w:r w:rsidRPr="00FB0A30">
        <w:rPr>
          <w:sz w:val="28"/>
          <w:szCs w:val="28"/>
        </w:rPr>
        <w:t>тений.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3.1.21. </w:t>
      </w:r>
      <w:r w:rsidRPr="00FB0A30">
        <w:rPr>
          <w:sz w:val="28"/>
          <w:szCs w:val="28"/>
        </w:rPr>
        <w:t>Сжигание растительности и ее остатков.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3.1.22. </w:t>
      </w:r>
      <w:r w:rsidRPr="00FB0A30">
        <w:rPr>
          <w:sz w:val="28"/>
          <w:szCs w:val="28"/>
        </w:rPr>
        <w:t>Распашка земель, за исключением распашки при проведении противопожарных работ.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3.1.23. </w:t>
      </w:r>
      <w:r w:rsidRPr="00FB0A30">
        <w:rPr>
          <w:sz w:val="28"/>
          <w:szCs w:val="28"/>
        </w:rPr>
        <w:t>Вырубка деревьев, кустарников и лиан, за исключением рубок ухода и санитарных рубок, а также санитарной, омолаживающей или формовочной обрезки зеленых насаждений проводимых по согласованию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3.1.24. </w:t>
      </w:r>
      <w:r w:rsidRPr="00FB0A30">
        <w:rPr>
          <w:sz w:val="28"/>
          <w:szCs w:val="28"/>
        </w:rPr>
        <w:t xml:space="preserve">Вырубка </w:t>
      </w:r>
      <w:proofErr w:type="spellStart"/>
      <w:r w:rsidRPr="00FB0A30">
        <w:rPr>
          <w:sz w:val="28"/>
          <w:szCs w:val="28"/>
        </w:rPr>
        <w:t>старовозрастных</w:t>
      </w:r>
      <w:proofErr w:type="spellEnd"/>
      <w:r w:rsidRPr="00FB0A30">
        <w:rPr>
          <w:sz w:val="28"/>
          <w:szCs w:val="28"/>
        </w:rPr>
        <w:t xml:space="preserve"> и </w:t>
      </w:r>
      <w:proofErr w:type="spellStart"/>
      <w:r w:rsidRPr="00FB0A30">
        <w:rPr>
          <w:sz w:val="28"/>
          <w:szCs w:val="28"/>
        </w:rPr>
        <w:t>фаутных</w:t>
      </w:r>
      <w:proofErr w:type="spellEnd"/>
      <w:r w:rsidRPr="00FB0A30">
        <w:rPr>
          <w:sz w:val="28"/>
          <w:szCs w:val="28"/>
        </w:rPr>
        <w:t xml:space="preserve"> дере</w:t>
      </w:r>
      <w:r>
        <w:rPr>
          <w:sz w:val="28"/>
          <w:szCs w:val="28"/>
        </w:rPr>
        <w:t>вьев, за исключением вырубки де</w:t>
      </w:r>
      <w:r w:rsidRPr="00FB0A30">
        <w:rPr>
          <w:sz w:val="28"/>
          <w:szCs w:val="28"/>
        </w:rPr>
        <w:t>ревьев, потерявших механическую прочность, аварийных дере</w:t>
      </w:r>
      <w:r>
        <w:rPr>
          <w:sz w:val="28"/>
          <w:szCs w:val="28"/>
        </w:rPr>
        <w:t>вьев проводимой по согла</w:t>
      </w:r>
      <w:r w:rsidRPr="00FB0A30">
        <w:rPr>
          <w:sz w:val="28"/>
          <w:szCs w:val="28"/>
        </w:rPr>
        <w:t xml:space="preserve">сованию с уполномоченным органом администрации </w:t>
      </w:r>
      <w:r>
        <w:rPr>
          <w:sz w:val="28"/>
          <w:szCs w:val="28"/>
        </w:rPr>
        <w:t>Платнировского сельского поселе</w:t>
      </w:r>
      <w:r w:rsidRPr="00FB0A30">
        <w:rPr>
          <w:sz w:val="28"/>
          <w:szCs w:val="28"/>
        </w:rPr>
        <w:t>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3.1.25. </w:t>
      </w:r>
      <w:r w:rsidRPr="00FB0A30">
        <w:rPr>
          <w:sz w:val="28"/>
          <w:szCs w:val="28"/>
        </w:rPr>
        <w:t>Посадка деревьев и кустарников, а также другие действия физических и юридических лиц, направленные на обустройство природной рекреационной зоны без согласования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3.1.26. </w:t>
      </w:r>
      <w:r w:rsidRPr="00FB0A30">
        <w:rPr>
          <w:sz w:val="28"/>
          <w:szCs w:val="28"/>
        </w:rPr>
        <w:t>Устройство спортивных площадок и установка спортивного оборудования, прокладка, обустройство и маркировка спортивных трасс, за исключением прокладки и обустройства туристических маршрутов и экологических троп, в целях познавательного туризма по согласованию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3.1.27. </w:t>
      </w:r>
      <w:r w:rsidRPr="00FB0A30">
        <w:rPr>
          <w:sz w:val="28"/>
          <w:szCs w:val="28"/>
        </w:rPr>
        <w:t>Проведение спортивных, зрелищных и иных мероприятий без согласования с уполномоченным органом администрации Платниро</w:t>
      </w:r>
      <w:r>
        <w:rPr>
          <w:sz w:val="28"/>
          <w:szCs w:val="28"/>
        </w:rPr>
        <w:t>вского сельского поселения Коре</w:t>
      </w:r>
      <w:r w:rsidRPr="00FB0A30">
        <w:rPr>
          <w:sz w:val="28"/>
          <w:szCs w:val="28"/>
        </w:rPr>
        <w:t>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3.1.28. </w:t>
      </w:r>
      <w:r w:rsidRPr="00FB0A30">
        <w:rPr>
          <w:sz w:val="28"/>
          <w:szCs w:val="28"/>
        </w:rPr>
        <w:t>Уничтожение или повреждение шлагбаумов, аншлагов, стендов и других информационных знаков и указателей, а также оборудованных экологических троп и мест отдыха.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3.1.29. </w:t>
      </w:r>
      <w:r w:rsidRPr="00FB0A30">
        <w:rPr>
          <w:sz w:val="28"/>
          <w:szCs w:val="28"/>
        </w:rPr>
        <w:t>Размещение рекламных и информационн</w:t>
      </w:r>
      <w:r>
        <w:rPr>
          <w:sz w:val="28"/>
          <w:szCs w:val="28"/>
        </w:rPr>
        <w:t>ых щитов, не связанных с функци</w:t>
      </w:r>
      <w:r w:rsidRPr="00FB0A30">
        <w:rPr>
          <w:sz w:val="28"/>
          <w:szCs w:val="28"/>
        </w:rPr>
        <w:t>онированием природной рекреационной зоны, обозначением линейных объектов и их охранных зон, проведением в установленном законодательством порядке археологических полевых работ (разведок, раскопок, наблюдений), деятельностью в области водных отношений, и без согласования с уполномоченным органом администрации Платнировского сельского поселения Кореновского района.</w:t>
      </w:r>
    </w:p>
    <w:p w:rsidR="00F74458" w:rsidRPr="00FB0A30" w:rsidRDefault="00F74458" w:rsidP="00F744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3.1.30. </w:t>
      </w:r>
      <w:r w:rsidRPr="00FB0A30">
        <w:rPr>
          <w:sz w:val="28"/>
          <w:szCs w:val="28"/>
        </w:rPr>
        <w:t>Проведение археологических полевых раб</w:t>
      </w:r>
      <w:r>
        <w:rPr>
          <w:sz w:val="28"/>
          <w:szCs w:val="28"/>
        </w:rPr>
        <w:t>от (разведок, раскопок, наблюде</w:t>
      </w:r>
      <w:r w:rsidRPr="00FB0A30">
        <w:rPr>
          <w:sz w:val="28"/>
          <w:szCs w:val="28"/>
        </w:rPr>
        <w:t>ний) без полученного в установленном законодательст</w:t>
      </w:r>
      <w:r>
        <w:rPr>
          <w:sz w:val="28"/>
          <w:szCs w:val="28"/>
        </w:rPr>
        <w:t>вом порядке разрешения (открыто</w:t>
      </w:r>
      <w:r w:rsidRPr="00FB0A30">
        <w:rPr>
          <w:sz w:val="28"/>
          <w:szCs w:val="28"/>
        </w:rPr>
        <w:t>го листа), соблюдения условий, предусмотренных разрешением (открытым листом), и без согласования с уполномоченным органом администра</w:t>
      </w:r>
      <w:r>
        <w:rPr>
          <w:sz w:val="28"/>
          <w:szCs w:val="28"/>
        </w:rPr>
        <w:t>ции Платнировского сельского по</w:t>
      </w:r>
      <w:r w:rsidRPr="00FB0A30">
        <w:rPr>
          <w:sz w:val="28"/>
          <w:szCs w:val="28"/>
        </w:rPr>
        <w:t>селения Кореновского района.</w:t>
      </w:r>
    </w:p>
    <w:p w:rsidR="00F74458" w:rsidRPr="00C34BC9" w:rsidRDefault="00F74458" w:rsidP="00F74458">
      <w:pPr>
        <w:spacing w:line="240" w:lineRule="auto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3.1.31. </w:t>
      </w:r>
      <w:r w:rsidRPr="00FB0A30">
        <w:rPr>
          <w:sz w:val="28"/>
          <w:szCs w:val="28"/>
        </w:rPr>
        <w:t>Изменение целевого назначения земельных участков, находящихся в границах природной рекреационной зоны, за исключением случ</w:t>
      </w:r>
      <w:r>
        <w:rPr>
          <w:sz w:val="28"/>
          <w:szCs w:val="28"/>
        </w:rPr>
        <w:t>аев, предусмотренных федеральны</w:t>
      </w:r>
      <w:r w:rsidRPr="00FB0A30">
        <w:rPr>
          <w:sz w:val="28"/>
          <w:szCs w:val="28"/>
        </w:rPr>
        <w:t>ми законами.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3.2. </w:t>
      </w:r>
      <w:proofErr w:type="gramStart"/>
      <w:r w:rsidRPr="000A3AF5">
        <w:rPr>
          <w:rFonts w:cs="Times New Roman"/>
          <w:sz w:val="28"/>
          <w:szCs w:val="28"/>
        </w:rPr>
        <w:t>Основные виды разрешенного использования земельных участков, расположенных в границах природной рекреационной зоны, установленные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1 сентября 2014 года № 540, представлены в приложении 3 к настоящему Положению.</w:t>
      </w:r>
      <w:proofErr w:type="gramEnd"/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lastRenderedPageBreak/>
        <w:t>Для всей территории природной рекреационной зоны вспомогательные виды разрешенного использования земельных участков не устанавливаются.</w:t>
      </w:r>
    </w:p>
    <w:p w:rsidR="00F74458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Предельные (максимальные и (или) минимальные) параметры разрешенного строительства, реконструкции объектов капитального строительства на территории природной рекреационной зоны не устанавливаются. </w:t>
      </w:r>
    </w:p>
    <w:p w:rsidR="007E7899" w:rsidRDefault="007E7899" w:rsidP="00F74458">
      <w:pPr>
        <w:spacing w:line="240" w:lineRule="auto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bookmarkStart w:id="10" w:name="sub_1500"/>
      <w:r w:rsidRPr="00F74458">
        <w:rPr>
          <w:rFonts w:cs="Times New Roman"/>
          <w:sz w:val="28"/>
          <w:szCs w:val="28"/>
        </w:rPr>
        <w:t>4. КОНТРОЛЬ</w:t>
      </w:r>
      <w:r>
        <w:rPr>
          <w:rFonts w:cs="Times New Roman"/>
          <w:sz w:val="28"/>
          <w:szCs w:val="28"/>
        </w:rPr>
        <w:t xml:space="preserve"> НАД</w:t>
      </w:r>
      <w:r w:rsidRPr="00F74458">
        <w:rPr>
          <w:rFonts w:cs="Times New Roman"/>
          <w:sz w:val="28"/>
          <w:szCs w:val="28"/>
        </w:rPr>
        <w:t xml:space="preserve"> СОСТОЯНИЕМ ПРИРОДНОЙ РЕКРЕАЦИОННОЙ ЗОНЫ И ФИНАНСИРОВАНИЕ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bookmarkStart w:id="11" w:name="sub_1014"/>
      <w:bookmarkEnd w:id="10"/>
      <w:r w:rsidRPr="000A3AF5">
        <w:rPr>
          <w:rFonts w:cs="Times New Roman"/>
          <w:sz w:val="28"/>
          <w:szCs w:val="28"/>
        </w:rPr>
        <w:t xml:space="preserve">4.1. Обеспечение функционирования и контроль </w:t>
      </w:r>
      <w:r w:rsidR="006A6879">
        <w:rPr>
          <w:rFonts w:cs="Times New Roman"/>
          <w:sz w:val="28"/>
          <w:szCs w:val="28"/>
        </w:rPr>
        <w:t>над</w:t>
      </w:r>
      <w:r w:rsidRPr="000A3AF5">
        <w:rPr>
          <w:rFonts w:cs="Times New Roman"/>
          <w:sz w:val="28"/>
          <w:szCs w:val="28"/>
        </w:rPr>
        <w:t xml:space="preserve"> состоянием природной рекреационной зоны осуществляется уполномоченным органом администрации </w:t>
      </w:r>
      <w:r w:rsidRPr="00402FF8">
        <w:rPr>
          <w:rFonts w:cs="Times New Roman"/>
          <w:sz w:val="28"/>
          <w:szCs w:val="28"/>
        </w:rPr>
        <w:t>Платнировского сельского поселения Кореновского района</w:t>
      </w:r>
      <w:r w:rsidRPr="000A3AF5">
        <w:rPr>
          <w:rFonts w:cs="Times New Roman"/>
          <w:sz w:val="28"/>
          <w:szCs w:val="28"/>
        </w:rPr>
        <w:t>.</w:t>
      </w:r>
    </w:p>
    <w:p w:rsidR="00F74458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4.2. </w:t>
      </w:r>
      <w:proofErr w:type="gramStart"/>
      <w:r w:rsidRPr="000A3AF5">
        <w:rPr>
          <w:rFonts w:cs="Times New Roman"/>
          <w:sz w:val="28"/>
          <w:szCs w:val="28"/>
        </w:rPr>
        <w:t xml:space="preserve">Финансирование </w:t>
      </w:r>
      <w:r>
        <w:rPr>
          <w:rFonts w:cs="Times New Roman"/>
          <w:sz w:val="28"/>
          <w:szCs w:val="28"/>
        </w:rPr>
        <w:t xml:space="preserve">расходов на </w:t>
      </w:r>
      <w:r w:rsidRPr="000A3AF5">
        <w:rPr>
          <w:rFonts w:cs="Times New Roman"/>
          <w:sz w:val="28"/>
          <w:szCs w:val="28"/>
        </w:rPr>
        <w:t>функционировани</w:t>
      </w:r>
      <w:r>
        <w:rPr>
          <w:rFonts w:cs="Times New Roman"/>
          <w:sz w:val="28"/>
          <w:szCs w:val="28"/>
        </w:rPr>
        <w:t>е</w:t>
      </w:r>
      <w:r w:rsidRPr="000A3AF5">
        <w:rPr>
          <w:rFonts w:cs="Times New Roman"/>
          <w:sz w:val="28"/>
          <w:szCs w:val="28"/>
        </w:rPr>
        <w:t xml:space="preserve"> и охран</w:t>
      </w:r>
      <w:r>
        <w:rPr>
          <w:rFonts w:cs="Times New Roman"/>
          <w:sz w:val="28"/>
          <w:szCs w:val="28"/>
        </w:rPr>
        <w:t>у</w:t>
      </w:r>
      <w:r w:rsidRPr="000A3AF5">
        <w:rPr>
          <w:rFonts w:cs="Times New Roman"/>
          <w:sz w:val="28"/>
          <w:szCs w:val="28"/>
        </w:rPr>
        <w:t xml:space="preserve"> природной рекреационной зоны</w:t>
      </w:r>
      <w:r>
        <w:rPr>
          <w:rFonts w:cs="Times New Roman"/>
          <w:sz w:val="28"/>
          <w:szCs w:val="28"/>
        </w:rPr>
        <w:t xml:space="preserve">, </w:t>
      </w:r>
      <w:r w:rsidRPr="00402FF8">
        <w:rPr>
          <w:rFonts w:cs="Times New Roman"/>
          <w:sz w:val="28"/>
          <w:szCs w:val="28"/>
        </w:rPr>
        <w:t xml:space="preserve">утверждение и изменение </w:t>
      </w:r>
      <w:r>
        <w:rPr>
          <w:rFonts w:cs="Times New Roman"/>
          <w:sz w:val="28"/>
          <w:szCs w:val="28"/>
        </w:rPr>
        <w:t>её</w:t>
      </w:r>
      <w:r w:rsidRPr="00402FF8">
        <w:rPr>
          <w:rFonts w:cs="Times New Roman"/>
          <w:sz w:val="28"/>
          <w:szCs w:val="28"/>
        </w:rPr>
        <w:t xml:space="preserve"> наименования, категории, границ, площади, режима особой охраны, утверждение положени</w:t>
      </w:r>
      <w:r>
        <w:rPr>
          <w:rFonts w:cs="Times New Roman"/>
          <w:sz w:val="28"/>
          <w:szCs w:val="28"/>
        </w:rPr>
        <w:t>я</w:t>
      </w:r>
      <w:r w:rsidRPr="00402FF8">
        <w:rPr>
          <w:rFonts w:cs="Times New Roman"/>
          <w:sz w:val="28"/>
          <w:szCs w:val="28"/>
        </w:rPr>
        <w:t xml:space="preserve"> об эт</w:t>
      </w:r>
      <w:r>
        <w:rPr>
          <w:rFonts w:cs="Times New Roman"/>
          <w:sz w:val="28"/>
          <w:szCs w:val="28"/>
        </w:rPr>
        <w:t>ой</w:t>
      </w:r>
      <w:r w:rsidRPr="00402FF8">
        <w:rPr>
          <w:rFonts w:cs="Times New Roman"/>
          <w:sz w:val="28"/>
          <w:szCs w:val="28"/>
        </w:rPr>
        <w:t xml:space="preserve"> территори</w:t>
      </w:r>
      <w:r>
        <w:rPr>
          <w:rFonts w:cs="Times New Roman"/>
          <w:sz w:val="28"/>
          <w:szCs w:val="28"/>
        </w:rPr>
        <w:t>и</w:t>
      </w:r>
      <w:r w:rsidRPr="00402FF8">
        <w:rPr>
          <w:rFonts w:cs="Times New Roman"/>
          <w:sz w:val="28"/>
          <w:szCs w:val="28"/>
        </w:rPr>
        <w:t>, а также снятие правового статуса особо охраняемой природной территории осуществляется за счет:</w:t>
      </w:r>
      <w:r w:rsidRPr="000A3AF5">
        <w:rPr>
          <w:rFonts w:cs="Times New Roman"/>
          <w:sz w:val="28"/>
          <w:szCs w:val="28"/>
        </w:rPr>
        <w:t xml:space="preserve"> средств бюджета </w:t>
      </w:r>
      <w:r w:rsidRPr="00FB0A30">
        <w:rPr>
          <w:sz w:val="28"/>
          <w:szCs w:val="28"/>
        </w:rPr>
        <w:t>Платнировского сельского поселения Кореновского района</w:t>
      </w:r>
      <w:r>
        <w:rPr>
          <w:sz w:val="28"/>
          <w:szCs w:val="28"/>
        </w:rPr>
        <w:t xml:space="preserve">, </w:t>
      </w:r>
      <w:r w:rsidRPr="00402FF8">
        <w:rPr>
          <w:sz w:val="28"/>
          <w:szCs w:val="28"/>
        </w:rPr>
        <w:t>средств предприятий, учреждений, организаций, принявших на себя обязательства по обеспечению режима охраны особо охраняемой природной территории</w:t>
      </w:r>
      <w:proofErr w:type="gramEnd"/>
      <w:r>
        <w:rPr>
          <w:sz w:val="28"/>
          <w:szCs w:val="28"/>
        </w:rPr>
        <w:t xml:space="preserve">, </w:t>
      </w:r>
      <w:r w:rsidRPr="00402FF8">
        <w:rPr>
          <w:rFonts w:cs="Times New Roman"/>
          <w:sz w:val="28"/>
          <w:szCs w:val="28"/>
        </w:rPr>
        <w:t>сре</w:t>
      </w:r>
      <w:proofErr w:type="gramStart"/>
      <w:r w:rsidRPr="00402FF8">
        <w:rPr>
          <w:rFonts w:cs="Times New Roman"/>
          <w:sz w:val="28"/>
          <w:szCs w:val="28"/>
        </w:rPr>
        <w:t>дств др</w:t>
      </w:r>
      <w:proofErr w:type="gramEnd"/>
      <w:r w:rsidRPr="00402FF8">
        <w:rPr>
          <w:rFonts w:cs="Times New Roman"/>
          <w:sz w:val="28"/>
          <w:szCs w:val="28"/>
        </w:rPr>
        <w:t>угих</w:t>
      </w:r>
      <w:r w:rsidR="006A6879">
        <w:rPr>
          <w:rFonts w:cs="Times New Roman"/>
          <w:sz w:val="28"/>
          <w:szCs w:val="28"/>
        </w:rPr>
        <w:t>,</w:t>
      </w:r>
      <w:r w:rsidRPr="00402FF8">
        <w:rPr>
          <w:rFonts w:cs="Times New Roman"/>
          <w:sz w:val="28"/>
          <w:szCs w:val="28"/>
        </w:rPr>
        <w:t xml:space="preserve"> не запрещенных законом</w:t>
      </w:r>
      <w:r w:rsidR="006A6879">
        <w:rPr>
          <w:rFonts w:cs="Times New Roman"/>
          <w:sz w:val="28"/>
          <w:szCs w:val="28"/>
        </w:rPr>
        <w:t>,</w:t>
      </w:r>
      <w:r w:rsidRPr="00402FF8">
        <w:rPr>
          <w:rFonts w:cs="Times New Roman"/>
          <w:sz w:val="28"/>
          <w:szCs w:val="28"/>
        </w:rPr>
        <w:t xml:space="preserve"> источников</w:t>
      </w:r>
      <w:r w:rsidRPr="000A3AF5">
        <w:rPr>
          <w:rFonts w:cs="Times New Roman"/>
          <w:sz w:val="28"/>
          <w:szCs w:val="28"/>
        </w:rPr>
        <w:t>.</w:t>
      </w:r>
    </w:p>
    <w:p w:rsidR="007E7899" w:rsidRPr="000A3AF5" w:rsidRDefault="007E7899" w:rsidP="00F74458">
      <w:pPr>
        <w:spacing w:line="240" w:lineRule="auto"/>
        <w:rPr>
          <w:rFonts w:cs="Times New Roman"/>
          <w:sz w:val="28"/>
          <w:szCs w:val="28"/>
        </w:rPr>
      </w:pPr>
    </w:p>
    <w:bookmarkEnd w:id="11"/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5. ОТВЕТСТВЕННОСТЬ ЗА НАРУШЕНИЕ РЕЖИМА</w:t>
      </w:r>
      <w:r w:rsidR="007E7899">
        <w:rPr>
          <w:rFonts w:cs="Times New Roman"/>
          <w:sz w:val="28"/>
          <w:szCs w:val="28"/>
        </w:rPr>
        <w:t xml:space="preserve"> </w:t>
      </w:r>
      <w:r w:rsidRPr="00F74458">
        <w:rPr>
          <w:rFonts w:cs="Times New Roman"/>
          <w:sz w:val="28"/>
          <w:szCs w:val="28"/>
        </w:rPr>
        <w:t>ПРИРОДНОЙ РЕКРЕАЦИОННОЙ ЗОНЫ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5.1. Лица, постоянно или временно находящиеся на территории природной рекреационной зоны, обязаны соблюдать установленный на </w:t>
      </w:r>
      <w:r w:rsidR="00D65759">
        <w:rPr>
          <w:rFonts w:cs="Times New Roman"/>
          <w:sz w:val="28"/>
          <w:szCs w:val="28"/>
        </w:rPr>
        <w:t>ней</w:t>
      </w:r>
      <w:r w:rsidRPr="000A3AF5">
        <w:rPr>
          <w:rFonts w:cs="Times New Roman"/>
          <w:sz w:val="28"/>
          <w:szCs w:val="28"/>
        </w:rPr>
        <w:t xml:space="preserve"> режим особой охраны. </w:t>
      </w:r>
    </w:p>
    <w:p w:rsidR="00F74458" w:rsidRDefault="00F74458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5.2. Лица, виновные в нарушении установленного на территории природной рекреационной зоны режима особой охраны, привлекаются к ответственности в соответствии с действующим законодательством.</w:t>
      </w:r>
    </w:p>
    <w:p w:rsidR="007E7899" w:rsidRPr="000A3AF5" w:rsidRDefault="007E7899" w:rsidP="00F74458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F74458" w:rsidRDefault="00F74458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F74458">
        <w:rPr>
          <w:rFonts w:cs="Times New Roman"/>
          <w:sz w:val="28"/>
          <w:szCs w:val="28"/>
        </w:rPr>
        <w:t>6. ОСОБЫЕ УСЛОВИЯ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6.1. Изменение границ, площади, категории, режима особой охраны природной рекреационной зоны, снятие с неё правового статуса ООПТ осуществляется в соответствии с законодательством Российской Федерации и Краснодарского края. </w:t>
      </w:r>
    </w:p>
    <w:p w:rsidR="00F74458" w:rsidRPr="000A3AF5" w:rsidRDefault="00F74458" w:rsidP="00F74458">
      <w:pPr>
        <w:spacing w:line="240" w:lineRule="auto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6.2. Все споры, возникающие при реализации настоящего Положения, подлежат разрешению в соответствии с законодательством Российской Федерации. </w:t>
      </w:r>
    </w:p>
    <w:p w:rsidR="00F74458" w:rsidRDefault="00F74458" w:rsidP="00F74458">
      <w:pPr>
        <w:spacing w:line="240" w:lineRule="auto"/>
      </w:pPr>
    </w:p>
    <w:p w:rsidR="007E7899" w:rsidRDefault="007E7899" w:rsidP="007E7899">
      <w:pPr>
        <w:spacing w:line="240" w:lineRule="auto"/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t>Глава Платнировского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>
        <w:rPr>
          <w:sz w:val="28"/>
          <w:szCs w:val="28"/>
        </w:rPr>
        <w:t>Председатель Совета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Платнировского сельского поселения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Кореновского района</w:t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7E7899" w:rsidRDefault="007E7899" w:rsidP="007E7899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</w:t>
      </w:r>
      <w:r>
        <w:rPr>
          <w:sz w:val="28"/>
          <w:szCs w:val="28"/>
        </w:rPr>
        <w:t>А.Г. Павленко</w:t>
      </w:r>
    </w:p>
    <w:p w:rsidR="007E7899" w:rsidRDefault="00F74458" w:rsidP="00F74458">
      <w:pPr>
        <w:spacing w:line="240" w:lineRule="auto"/>
        <w:ind w:left="4678" w:firstLine="0"/>
        <w:jc w:val="left"/>
        <w:rPr>
          <w:rStyle w:val="aa"/>
          <w:b w:val="0"/>
          <w:color w:val="auto"/>
          <w:sz w:val="28"/>
          <w:szCs w:val="28"/>
        </w:rPr>
      </w:pPr>
      <w:r w:rsidRPr="00F74458">
        <w:rPr>
          <w:rStyle w:val="aa"/>
          <w:b w:val="0"/>
          <w:color w:val="auto"/>
          <w:sz w:val="28"/>
          <w:szCs w:val="28"/>
        </w:rPr>
        <w:lastRenderedPageBreak/>
        <w:t>Приложение</w:t>
      </w:r>
      <w:r w:rsidR="007E7899">
        <w:rPr>
          <w:rStyle w:val="aa"/>
          <w:b w:val="0"/>
          <w:color w:val="auto"/>
          <w:sz w:val="28"/>
          <w:szCs w:val="28"/>
        </w:rPr>
        <w:t xml:space="preserve"> </w:t>
      </w:r>
    </w:p>
    <w:p w:rsidR="00F74458" w:rsidRPr="00F74458" w:rsidRDefault="00F74458" w:rsidP="00F74458">
      <w:pPr>
        <w:spacing w:line="240" w:lineRule="auto"/>
        <w:ind w:left="4678" w:firstLine="0"/>
        <w:jc w:val="left"/>
        <w:rPr>
          <w:rStyle w:val="aa"/>
          <w:b w:val="0"/>
          <w:color w:val="auto"/>
          <w:sz w:val="28"/>
          <w:szCs w:val="28"/>
        </w:rPr>
      </w:pPr>
      <w:r w:rsidRPr="00F74458">
        <w:rPr>
          <w:rStyle w:val="aa"/>
          <w:b w:val="0"/>
          <w:color w:val="auto"/>
          <w:sz w:val="28"/>
          <w:szCs w:val="28"/>
        </w:rPr>
        <w:t xml:space="preserve">к </w:t>
      </w:r>
      <w:hyperlink w:anchor="sub_1000" w:history="1">
        <w:r w:rsidRPr="00F74458">
          <w:rPr>
            <w:rStyle w:val="a9"/>
            <w:color w:val="auto"/>
            <w:sz w:val="28"/>
            <w:szCs w:val="28"/>
          </w:rPr>
          <w:t>Положению</w:t>
        </w:r>
      </w:hyperlink>
      <w:r w:rsidRPr="00F74458">
        <w:rPr>
          <w:rStyle w:val="aa"/>
          <w:b w:val="0"/>
          <w:color w:val="auto"/>
          <w:sz w:val="28"/>
          <w:szCs w:val="28"/>
        </w:rPr>
        <w:t xml:space="preserve"> об особо </w:t>
      </w:r>
      <w:proofErr w:type="gramStart"/>
      <w:r w:rsidRPr="00F74458">
        <w:rPr>
          <w:rStyle w:val="aa"/>
          <w:b w:val="0"/>
          <w:color w:val="auto"/>
          <w:sz w:val="28"/>
          <w:szCs w:val="28"/>
        </w:rPr>
        <w:t>охраняемой</w:t>
      </w:r>
      <w:proofErr w:type="gramEnd"/>
    </w:p>
    <w:p w:rsidR="00F74458" w:rsidRPr="00F74458" w:rsidRDefault="00F74458" w:rsidP="00F74458">
      <w:pPr>
        <w:spacing w:line="240" w:lineRule="auto"/>
        <w:ind w:left="4678" w:firstLine="0"/>
        <w:jc w:val="left"/>
        <w:rPr>
          <w:rStyle w:val="aa"/>
          <w:b w:val="0"/>
          <w:color w:val="auto"/>
          <w:sz w:val="28"/>
          <w:szCs w:val="28"/>
        </w:rPr>
      </w:pPr>
      <w:r w:rsidRPr="00F74458">
        <w:rPr>
          <w:rStyle w:val="aa"/>
          <w:b w:val="0"/>
          <w:color w:val="auto"/>
          <w:sz w:val="28"/>
          <w:szCs w:val="28"/>
        </w:rPr>
        <w:t xml:space="preserve">природной территории местного значения природной рекреационной зоне «Платнировская роща» </w:t>
      </w:r>
    </w:p>
    <w:p w:rsidR="00F74458" w:rsidRPr="00F74458" w:rsidRDefault="00F74458" w:rsidP="00F74458">
      <w:pPr>
        <w:spacing w:line="240" w:lineRule="auto"/>
        <w:rPr>
          <w:sz w:val="28"/>
          <w:szCs w:val="28"/>
        </w:rPr>
      </w:pPr>
    </w:p>
    <w:p w:rsidR="00F74458" w:rsidRP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F74458">
        <w:rPr>
          <w:sz w:val="28"/>
          <w:szCs w:val="28"/>
        </w:rPr>
        <w:t>ОСНОВНЫЕ ВИДЫ</w:t>
      </w:r>
    </w:p>
    <w:p w:rsidR="00F74458" w:rsidRDefault="00F74458" w:rsidP="00F74458">
      <w:pPr>
        <w:spacing w:line="240" w:lineRule="auto"/>
        <w:ind w:firstLine="0"/>
        <w:jc w:val="center"/>
        <w:rPr>
          <w:sz w:val="28"/>
          <w:szCs w:val="28"/>
        </w:rPr>
      </w:pPr>
      <w:r w:rsidRPr="00F74458">
        <w:rPr>
          <w:sz w:val="28"/>
          <w:szCs w:val="28"/>
        </w:rPr>
        <w:t>разрешенного использования земельных участков, расположенных в границах особо охраняемой природной территории местного значения природной рекреационной зоны «Платнировская роща»</w:t>
      </w:r>
    </w:p>
    <w:p w:rsidR="007E7899" w:rsidRPr="00F74458" w:rsidRDefault="007E7899" w:rsidP="00F74458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3064"/>
        <w:gridCol w:w="840"/>
        <w:gridCol w:w="3661"/>
      </w:tblGrid>
      <w:tr w:rsidR="00F74458" w:rsidTr="007E7899">
        <w:trPr>
          <w:trHeight w:val="268"/>
          <w:tblHeader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Территориальная зона согласно ПЗЗ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Наименование ВРИ ЗУ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Код ВРИ ЗУ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Описание ВРИ ЗУ</w:t>
            </w:r>
          </w:p>
        </w:tc>
      </w:tr>
    </w:tbl>
    <w:p w:rsidR="00F74458" w:rsidRPr="008E599E" w:rsidRDefault="00F74458" w:rsidP="00F74458">
      <w:pPr>
        <w:spacing w:line="240" w:lineRule="auto"/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3064"/>
        <w:gridCol w:w="840"/>
        <w:gridCol w:w="3661"/>
      </w:tblGrid>
      <w:tr w:rsidR="00F74458" w:rsidTr="007E7899">
        <w:trPr>
          <w:trHeight w:val="268"/>
          <w:tblHeader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1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AE2FD2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E2FD2">
              <w:rPr>
                <w:sz w:val="22"/>
              </w:rPr>
              <w:t>4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EF7276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Природно-познавательный туризм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EF7276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EF7276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956A01">
              <w:rPr>
                <w:sz w:val="22"/>
              </w:rPr>
              <w:t>стройство троп и дорожек, размещение щитов с познавательными сведениями об окружающей природной среде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Охрана природных территорий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соблюдение режима использования природных ресурсов, сохранение свойств земель, являющихся особо ценными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Историко-культурная деятельность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Заготовка лесных ресурсов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CC4122">
              <w:rPr>
                <w:sz w:val="22"/>
              </w:rPr>
              <w:t xml:space="preserve">бор </w:t>
            </w:r>
            <w:proofErr w:type="spellStart"/>
            <w:r w:rsidRPr="00CC4122">
              <w:rPr>
                <w:sz w:val="22"/>
              </w:rPr>
              <w:t>недревесных</w:t>
            </w:r>
            <w:proofErr w:type="spellEnd"/>
            <w:r w:rsidRPr="00CC4122">
              <w:rPr>
                <w:sz w:val="22"/>
              </w:rPr>
              <w:t xml:space="preserve"> лесных ресурсов, в том числе гражданами для собственных нужд, заготовка пищевых лесных ресурсов и дикорастущих р</w:t>
            </w:r>
            <w:r>
              <w:rPr>
                <w:sz w:val="22"/>
              </w:rPr>
              <w:t>астений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705AB6">
              <w:rPr>
                <w:sz w:val="22"/>
              </w:rPr>
              <w:t>Специальное пользование водными объектами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и</w:t>
            </w:r>
            <w:r w:rsidRPr="00CC4122">
              <w:rPr>
                <w:bCs/>
                <w:sz w:val="22"/>
              </w:rPr>
              <w:t>спользование земельных участков, примыкающих к водным объектам способами, необходимыми для специального водопользования (сброс ст</w:t>
            </w:r>
            <w:r>
              <w:rPr>
                <w:bCs/>
                <w:sz w:val="22"/>
              </w:rPr>
              <w:t>очных вод и (или) дренажных вод</w:t>
            </w:r>
            <w:r w:rsidRPr="00CC4122">
              <w:rPr>
                <w:bCs/>
                <w:sz w:val="22"/>
              </w:rPr>
              <w:t>)</w:t>
            </w:r>
          </w:p>
        </w:tc>
      </w:tr>
      <w:tr w:rsidR="00F74458" w:rsidTr="007E7899">
        <w:trPr>
          <w:trHeight w:val="53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724BE3" w:rsidRDefault="00F74458" w:rsidP="00F74458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Благоустройство территории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Default="00F74458" w:rsidP="00F74458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12.02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58" w:rsidRPr="008E599E" w:rsidRDefault="00F74458" w:rsidP="00F74458">
            <w:pPr>
              <w:spacing w:line="240" w:lineRule="auto"/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р</w:t>
            </w:r>
            <w:r w:rsidRPr="0095407A">
              <w:rPr>
                <w:bCs/>
                <w:sz w:val="22"/>
              </w:rPr>
              <w:t>азмещение информационных щи</w:t>
            </w:r>
            <w:r>
              <w:rPr>
                <w:bCs/>
                <w:sz w:val="22"/>
              </w:rPr>
              <w:t>тов и указателей</w:t>
            </w:r>
          </w:p>
        </w:tc>
      </w:tr>
    </w:tbl>
    <w:p w:rsidR="00F74458" w:rsidRDefault="00F74458" w:rsidP="00F74458">
      <w:pPr>
        <w:spacing w:line="240" w:lineRule="auto"/>
        <w:ind w:firstLine="0"/>
      </w:pPr>
    </w:p>
    <w:p w:rsidR="00F74458" w:rsidRDefault="00F74458" w:rsidP="00F74458">
      <w:pPr>
        <w:spacing w:line="240" w:lineRule="auto"/>
        <w:ind w:firstLine="0"/>
      </w:pPr>
    </w:p>
    <w:p w:rsidR="009365FC" w:rsidRDefault="009365FC" w:rsidP="009365FC">
      <w:pPr>
        <w:spacing w:line="240" w:lineRule="auto"/>
        <w:ind w:firstLine="0"/>
        <w:rPr>
          <w:sz w:val="28"/>
          <w:szCs w:val="28"/>
        </w:rPr>
      </w:pPr>
      <w:bookmarkStart w:id="12" w:name="_Toc118303947"/>
      <w:r>
        <w:rPr>
          <w:rFonts w:cs="Times New Roman"/>
          <w:sz w:val="28"/>
          <w:szCs w:val="28"/>
        </w:rPr>
        <w:t>Глава Платнировского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</w:t>
      </w:r>
      <w:r>
        <w:rPr>
          <w:sz w:val="28"/>
          <w:szCs w:val="28"/>
        </w:rPr>
        <w:t>Председатель Совета</w:t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поселения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Платнировского сельского поселения</w:t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Кореновского района</w:t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9365FC" w:rsidRDefault="009365FC" w:rsidP="009365FC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________________М.В. Кулиш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______________</w:t>
      </w:r>
      <w:r>
        <w:rPr>
          <w:sz w:val="28"/>
          <w:szCs w:val="28"/>
        </w:rPr>
        <w:t>А.Г. Павленко</w:t>
      </w: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bookmarkEnd w:id="12"/>
    <w:p w:rsidR="009365FC" w:rsidRDefault="009365FC" w:rsidP="00F74458">
      <w:pPr>
        <w:pStyle w:val="1"/>
        <w:numPr>
          <w:ilvl w:val="0"/>
          <w:numId w:val="0"/>
        </w:numPr>
        <w:spacing w:before="0" w:after="0" w:line="240" w:lineRule="auto"/>
        <w:rPr>
          <w:caps w:val="0"/>
        </w:rPr>
      </w:pPr>
    </w:p>
    <w:sectPr w:rsidR="009365FC" w:rsidSect="00AE2FD2">
      <w:pgSz w:w="11906" w:h="16838"/>
      <w:pgMar w:top="238" w:right="851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BF" w:rsidRDefault="00DD3EBF" w:rsidP="007E7899">
      <w:pPr>
        <w:spacing w:line="240" w:lineRule="auto"/>
      </w:pPr>
      <w:r>
        <w:separator/>
      </w:r>
    </w:p>
  </w:endnote>
  <w:endnote w:type="continuationSeparator" w:id="0">
    <w:p w:rsidR="00DD3EBF" w:rsidRDefault="00DD3EBF" w:rsidP="007E7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BF" w:rsidRDefault="00DD3EBF" w:rsidP="007E7899">
      <w:pPr>
        <w:spacing w:line="240" w:lineRule="auto"/>
      </w:pPr>
      <w:r>
        <w:separator/>
      </w:r>
    </w:p>
  </w:footnote>
  <w:footnote w:type="continuationSeparator" w:id="0">
    <w:p w:rsidR="00DD3EBF" w:rsidRDefault="00DD3EBF" w:rsidP="007E78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FE2"/>
    <w:multiLevelType w:val="multilevel"/>
    <w:tmpl w:val="401CBDF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562" w:hanging="576"/>
      </w:pPr>
    </w:lvl>
    <w:lvl w:ilvl="2">
      <w:start w:val="1"/>
      <w:numFmt w:val="decimal"/>
      <w:pStyle w:val="3"/>
      <w:lvlText w:val="%1.%2.%3"/>
      <w:lvlJc w:val="left"/>
      <w:pPr>
        <w:ind w:left="3839" w:hanging="720"/>
      </w:pPr>
    </w:lvl>
    <w:lvl w:ilvl="3">
      <w:start w:val="1"/>
      <w:numFmt w:val="decimal"/>
      <w:pStyle w:val="4"/>
      <w:lvlText w:val="%1.%2.%3.%4"/>
      <w:lvlJc w:val="left"/>
      <w:pPr>
        <w:ind w:left="2708" w:hanging="864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58"/>
    <w:rsid w:val="002F65EA"/>
    <w:rsid w:val="004664C8"/>
    <w:rsid w:val="00610567"/>
    <w:rsid w:val="00610B6A"/>
    <w:rsid w:val="006A6879"/>
    <w:rsid w:val="007E7899"/>
    <w:rsid w:val="009365FC"/>
    <w:rsid w:val="009E45BC"/>
    <w:rsid w:val="00AD2F0E"/>
    <w:rsid w:val="00AE2FD2"/>
    <w:rsid w:val="00D65759"/>
    <w:rsid w:val="00DD3EBF"/>
    <w:rsid w:val="00F17558"/>
    <w:rsid w:val="00F7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58"/>
    <w:pPr>
      <w:spacing w:after="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1 PDV,§1,11. Заголовок 1,.,Heading 1 Char Char,iiia? i?eei?aiey,новая страница,Heading 1,Заголовок 1 Знак Знак,Заголовок 11 Знак,Заголовок 13,Заголовок 1 Знак Знак2,Gliederung1 Знак,Заголовок 1 PDV Знак,§1 Знак,номер приложения,§1."/>
    <w:basedOn w:val="a"/>
    <w:next w:val="a"/>
    <w:link w:val="10"/>
    <w:qFormat/>
    <w:rsid w:val="00F74458"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 Black" w:eastAsia="Times New Roman" w:hAnsi="Arial Black" w:cs="Times New Roman"/>
      <w:bCs/>
      <w:caps/>
      <w:szCs w:val="20"/>
    </w:rPr>
  </w:style>
  <w:style w:type="paragraph" w:styleId="2">
    <w:name w:val="heading 2"/>
    <w:aliases w:val="Знак3,- 1.1,Title3,EIA H2,раздел,Слиль 1,Заголовок 2а,Section,H2,h2,Заголовок 1 Знак + 14 pt Знак,1.1. Caaieiaie 2,OG Heading 2,1.1. Заголовок 2,Заголовок 2 Знак Знак,Заголовок 2 Знак2 Знак Знак,Заголовок 2 Знак Знак2 Знак Знак,.1,- 1.1."/>
    <w:basedOn w:val="a"/>
    <w:next w:val="a"/>
    <w:link w:val="20"/>
    <w:unhideWhenUsed/>
    <w:qFormat/>
    <w:rsid w:val="00F74458"/>
    <w:pPr>
      <w:keepNext/>
      <w:keepLines/>
      <w:numPr>
        <w:ilvl w:val="1"/>
        <w:numId w:val="1"/>
      </w:numPr>
      <w:spacing w:before="120" w:after="120"/>
      <w:ind w:left="0" w:firstLine="0"/>
      <w:jc w:val="center"/>
      <w:outlineLvl w:val="1"/>
    </w:pPr>
    <w:rPr>
      <w:rFonts w:ascii="Arial Black" w:eastAsia="Times New Roman" w:hAnsi="Arial Black" w:cs="Times New Roman"/>
      <w:bCs/>
      <w:i/>
      <w:szCs w:val="26"/>
    </w:rPr>
  </w:style>
  <w:style w:type="paragraph" w:styleId="3">
    <w:name w:val="heading 3"/>
    <w:aliases w:val="- 1.1.1,Ведомость (название),EIA H3,Заголовок 3 Знак1,Заголовок 3 Знак Знак,1.1.1.  Заголовок.,OG Heading 3,H3,h3,.1.1 Знак,.1.1,Знак Знак Знак Знак,Заголовок 3 Знак2 Знак Знак Знак,Заголовок 3 Знак1 Знак1 Знак Знак Знак,Topic,RSKH3,Знак1"/>
    <w:basedOn w:val="a"/>
    <w:next w:val="a"/>
    <w:link w:val="30"/>
    <w:unhideWhenUsed/>
    <w:qFormat/>
    <w:rsid w:val="00F74458"/>
    <w:pPr>
      <w:keepNext/>
      <w:keepLines/>
      <w:numPr>
        <w:ilvl w:val="2"/>
        <w:numId w:val="1"/>
      </w:numPr>
      <w:spacing w:before="120" w:after="120"/>
      <w:ind w:left="0" w:firstLine="0"/>
      <w:jc w:val="center"/>
      <w:outlineLvl w:val="2"/>
    </w:pPr>
    <w:rPr>
      <w:rFonts w:ascii="Arial Black" w:eastAsia="Times New Roman" w:hAnsi="Arial Black" w:cs="Times New Roman"/>
      <w:bCs/>
    </w:rPr>
  </w:style>
  <w:style w:type="paragraph" w:styleId="4">
    <w:name w:val="heading 4"/>
    <w:aliases w:val="- 1.1.1.1,EIA H4,Заголовок 4 (Приложение),Знак12,Заг. Схем,Заг. Схемы,RSKH4,- 11,- 13,13,- 14,14,OG Heading 4,§1.1.1.1.,§1.1.1.1,Map Title,@Заголовок 4"/>
    <w:basedOn w:val="a"/>
    <w:next w:val="a"/>
    <w:link w:val="40"/>
    <w:unhideWhenUsed/>
    <w:qFormat/>
    <w:rsid w:val="00F74458"/>
    <w:pPr>
      <w:keepNext/>
      <w:keepLines/>
      <w:numPr>
        <w:ilvl w:val="3"/>
        <w:numId w:val="1"/>
      </w:numPr>
      <w:spacing w:before="60" w:after="60"/>
      <w:ind w:left="0" w:firstLine="0"/>
      <w:jc w:val="center"/>
      <w:outlineLvl w:val="3"/>
    </w:pPr>
    <w:rPr>
      <w:rFonts w:ascii="Arial Black" w:eastAsia="Times New Roman" w:hAnsi="Arial Black" w:cs="Times New Roman"/>
      <w:bCs/>
      <w:i/>
      <w:iCs/>
      <w:u w:val="single"/>
    </w:rPr>
  </w:style>
  <w:style w:type="paragraph" w:styleId="5">
    <w:name w:val="heading 5"/>
    <w:aliases w:val=" Знак11,Heading 5 NOT IN USE,EIA H5,Underline,Bold,Bold Underline,Заголовок 5_старый,OG Appendix,@Заголовок 5,Знак11,Заголовок 5 Знак1 Знак,Заголовок 5 Знак Знак Знак"/>
    <w:basedOn w:val="a"/>
    <w:next w:val="a"/>
    <w:link w:val="50"/>
    <w:unhideWhenUsed/>
    <w:qFormat/>
    <w:rsid w:val="00F74458"/>
    <w:pPr>
      <w:keepNext/>
      <w:keepLines/>
      <w:numPr>
        <w:ilvl w:val="4"/>
        <w:numId w:val="1"/>
      </w:numPr>
      <w:spacing w:before="200"/>
      <w:outlineLvl w:val="4"/>
    </w:pPr>
    <w:rPr>
      <w:rFonts w:ascii="Arial" w:eastAsia="Times New Roman" w:hAnsi="Arial" w:cs="Times New Roman"/>
    </w:rPr>
  </w:style>
  <w:style w:type="paragraph" w:styleId="6">
    <w:name w:val="heading 6"/>
    <w:aliases w:val=" Знак10,Heading 6 NOT IN USE,@Заголовок 6,Знак10,Italic,Bold heading,OG Distribution"/>
    <w:basedOn w:val="a"/>
    <w:next w:val="a"/>
    <w:link w:val="60"/>
    <w:uiPriority w:val="9"/>
    <w:unhideWhenUsed/>
    <w:qFormat/>
    <w:rsid w:val="00F74458"/>
    <w:pPr>
      <w:keepNext/>
      <w:keepLines/>
      <w:numPr>
        <w:ilvl w:val="5"/>
        <w:numId w:val="1"/>
      </w:numPr>
      <w:spacing w:before="200"/>
      <w:outlineLvl w:val="5"/>
    </w:pPr>
    <w:rPr>
      <w:rFonts w:ascii="Arial" w:eastAsia="Times New Roman" w:hAnsi="Arial" w:cs="Times New Roman"/>
      <w:i/>
      <w:iCs/>
    </w:rPr>
  </w:style>
  <w:style w:type="paragraph" w:styleId="7">
    <w:name w:val="heading 7"/>
    <w:aliases w:val=" Знак9, Heading 7 NOT IN USE,@Заголовок 7,Знак9"/>
    <w:basedOn w:val="a"/>
    <w:next w:val="a"/>
    <w:link w:val="70"/>
    <w:qFormat/>
    <w:rsid w:val="00F74458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eastAsia="Times New Roman" w:cs="Times New Roman"/>
      <w:sz w:val="28"/>
      <w:szCs w:val="20"/>
    </w:rPr>
  </w:style>
  <w:style w:type="paragraph" w:styleId="8">
    <w:name w:val="heading 8"/>
    <w:aliases w:val=" Знак8, Heading 8 NOT IN USE,not In use,@Заголовок 8,Знак8"/>
    <w:basedOn w:val="a"/>
    <w:next w:val="a"/>
    <w:link w:val="80"/>
    <w:qFormat/>
    <w:rsid w:val="00F74458"/>
    <w:pPr>
      <w:keepNext/>
      <w:widowControl w:val="0"/>
      <w:numPr>
        <w:ilvl w:val="7"/>
        <w:numId w:val="1"/>
      </w:numPr>
      <w:jc w:val="center"/>
      <w:outlineLvl w:val="7"/>
    </w:pPr>
    <w:rPr>
      <w:rFonts w:eastAsia="Times New Roman" w:cs="Times New Roman"/>
      <w:szCs w:val="20"/>
    </w:rPr>
  </w:style>
  <w:style w:type="paragraph" w:styleId="9">
    <w:name w:val="heading 9"/>
    <w:aliases w:val=" Знак7, Heading 9 NOT IN USE,Not in use,@Заголовок 9,Знак7"/>
    <w:basedOn w:val="a"/>
    <w:next w:val="a"/>
    <w:link w:val="90"/>
    <w:qFormat/>
    <w:rsid w:val="00F74458"/>
    <w:pPr>
      <w:keepNext/>
      <w:widowControl w:val="0"/>
      <w:numPr>
        <w:ilvl w:val="8"/>
        <w:numId w:val="1"/>
      </w:numPr>
      <w:jc w:val="center"/>
      <w:outlineLvl w:val="8"/>
    </w:pPr>
    <w:rPr>
      <w:rFonts w:eastAsia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rsid w:val="00F74458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458"/>
    <w:rPr>
      <w:rFonts w:ascii="Times New Roman" w:hAnsi="Times New Roman"/>
      <w:sz w:val="24"/>
    </w:rPr>
  </w:style>
  <w:style w:type="paragraph" w:styleId="a7">
    <w:name w:val="Balloon Text"/>
    <w:basedOn w:val="a"/>
    <w:link w:val="a8"/>
    <w:unhideWhenUsed/>
    <w:rsid w:val="00F74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74458"/>
    <w:rPr>
      <w:rFonts w:ascii="Tahoma" w:hAnsi="Tahoma" w:cs="Tahoma"/>
      <w:sz w:val="16"/>
      <w:szCs w:val="16"/>
    </w:rPr>
  </w:style>
  <w:style w:type="paragraph" w:customStyle="1" w:styleId="11">
    <w:name w:val="Обычный1"/>
    <w:qFormat/>
    <w:rsid w:val="00F74458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a9">
    <w:name w:val="Гипертекстовая ссылка"/>
    <w:uiPriority w:val="99"/>
    <w:rsid w:val="00F74458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a">
    <w:name w:val="Цветовое выделение"/>
    <w:uiPriority w:val="99"/>
    <w:rsid w:val="00F74458"/>
    <w:rPr>
      <w:b/>
      <w:bCs w:val="0"/>
      <w:color w:val="000080"/>
    </w:rPr>
  </w:style>
  <w:style w:type="paragraph" w:styleId="ab">
    <w:name w:val="endnote text"/>
    <w:basedOn w:val="a"/>
    <w:link w:val="ac"/>
    <w:rsid w:val="00F7445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74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Заголовок 1 PDV Знак1,§1 Знак1,11. Заголовок 1 Знак,. Знак,Heading 1 Char Char Знак,iiia? i?eei?aiey Знак,новая страница Знак,Heading 1 Знак,Заголовок 1 Знак Знак Знак,Заголовок 11 Знак Знак,Заголовок 13 Знак,Заголовок 1 Знак Знак2 Знак"/>
    <w:basedOn w:val="a0"/>
    <w:link w:val="1"/>
    <w:rsid w:val="00F74458"/>
    <w:rPr>
      <w:rFonts w:ascii="Arial Black" w:eastAsia="Times New Roman" w:hAnsi="Arial Black" w:cs="Times New Roman"/>
      <w:bCs/>
      <w:caps/>
      <w:sz w:val="24"/>
      <w:szCs w:val="20"/>
    </w:rPr>
  </w:style>
  <w:style w:type="character" w:customStyle="1" w:styleId="20">
    <w:name w:val="Заголовок 2 Знак"/>
    <w:aliases w:val="Знак3 Знак,- 1.1 Знак,Title3 Знак,EIA H2 Знак,раздел Знак,Слиль 1 Знак,Заголовок 2а Знак,Section Знак,H2 Знак,h2 Знак,Заголовок 1 Знак + 14 pt Знак Знак,1.1. Caaieiaie 2 Знак,OG Heading 2 Знак,1.1. Заголовок 2 Знак,.1 Знак,- 1.1. Знак"/>
    <w:basedOn w:val="a0"/>
    <w:link w:val="2"/>
    <w:rsid w:val="00F74458"/>
    <w:rPr>
      <w:rFonts w:ascii="Arial Black" w:eastAsia="Times New Roman" w:hAnsi="Arial Black" w:cs="Times New Roman"/>
      <w:bCs/>
      <w:i/>
      <w:sz w:val="24"/>
      <w:szCs w:val="26"/>
    </w:rPr>
  </w:style>
  <w:style w:type="character" w:customStyle="1" w:styleId="30">
    <w:name w:val="Заголовок 3 Знак"/>
    <w:aliases w:val="- 1.1.1 Знак,Ведомость (название) Знак,EIA H3 Знак,Заголовок 3 Знак1 Знак,Заголовок 3 Знак Знак Знак,1.1.1.  Заголовок. Знак,OG Heading 3 Знак,H3 Знак,h3 Знак,.1.1 Знак Знак,.1.1 Знак1,Знак Знак Знак Знак Знак,Topic Знак,RSKH3 Знак"/>
    <w:basedOn w:val="a0"/>
    <w:link w:val="3"/>
    <w:rsid w:val="00F74458"/>
    <w:rPr>
      <w:rFonts w:ascii="Arial Black" w:eastAsia="Times New Roman" w:hAnsi="Arial Black" w:cs="Times New Roman"/>
      <w:bCs/>
      <w:sz w:val="24"/>
    </w:rPr>
  </w:style>
  <w:style w:type="character" w:customStyle="1" w:styleId="40">
    <w:name w:val="Заголовок 4 Знак"/>
    <w:aliases w:val="- 1.1.1.1 Знак,EIA H4 Знак,Заголовок 4 (Приложение) Знак,Знак12 Знак,Заг. Схем Знак,Заг. Схемы Знак,RSKH4 Знак,- 11 Знак,- 13 Знак,13 Знак,- 14 Знак,14 Знак,OG Heading 4 Знак,§1.1.1.1. Знак,§1.1.1.1 Знак,Map Title Знак,@Заголовок 4 Знак"/>
    <w:basedOn w:val="a0"/>
    <w:link w:val="4"/>
    <w:rsid w:val="00F74458"/>
    <w:rPr>
      <w:rFonts w:ascii="Arial Black" w:eastAsia="Times New Roman" w:hAnsi="Arial Black" w:cs="Times New Roman"/>
      <w:bCs/>
      <w:i/>
      <w:iCs/>
      <w:sz w:val="24"/>
      <w:u w:val="single"/>
    </w:rPr>
  </w:style>
  <w:style w:type="character" w:customStyle="1" w:styleId="50">
    <w:name w:val="Заголовок 5 Знак"/>
    <w:aliases w:val=" Знак11 Знак,Heading 5 NOT IN USE Знак,EIA H5 Знак,Underline Знак,Bold Знак,Bold Underline Знак,Заголовок 5_старый Знак,OG Appendix Знак,@Заголовок 5 Знак,Знак11 Знак,Заголовок 5 Знак1 Знак Знак,Заголовок 5 Знак Знак Знак Знак"/>
    <w:basedOn w:val="a0"/>
    <w:link w:val="5"/>
    <w:rsid w:val="00F74458"/>
    <w:rPr>
      <w:rFonts w:ascii="Arial" w:eastAsia="Times New Roman" w:hAnsi="Arial" w:cs="Times New Roman"/>
      <w:sz w:val="24"/>
    </w:rPr>
  </w:style>
  <w:style w:type="character" w:customStyle="1" w:styleId="60">
    <w:name w:val="Заголовок 6 Знак"/>
    <w:aliases w:val=" Знак10 Знак,Heading 6 NOT IN USE Знак,@Заголовок 6 Знак,Знак10 Знак,Italic Знак,Bold heading Знак,OG Distribution Знак"/>
    <w:basedOn w:val="a0"/>
    <w:link w:val="6"/>
    <w:uiPriority w:val="9"/>
    <w:rsid w:val="00F74458"/>
    <w:rPr>
      <w:rFonts w:ascii="Arial" w:eastAsia="Times New Roman" w:hAnsi="Arial" w:cs="Times New Roman"/>
      <w:i/>
      <w:iCs/>
      <w:sz w:val="24"/>
    </w:rPr>
  </w:style>
  <w:style w:type="character" w:customStyle="1" w:styleId="70">
    <w:name w:val="Заголовок 7 Знак"/>
    <w:aliases w:val=" Знак9 Знак, Heading 7 NOT IN USE Знак,@Заголовок 7 Знак,Знак9 Знак"/>
    <w:basedOn w:val="a0"/>
    <w:link w:val="7"/>
    <w:rsid w:val="00F74458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aliases w:val=" Знак8 Знак, Heading 8 NOT IN USE Знак,not In use Знак,@Заголовок 8 Знак,Знак8 Знак"/>
    <w:basedOn w:val="a0"/>
    <w:link w:val="8"/>
    <w:rsid w:val="00F74458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aliases w:val=" Знак7 Знак, Heading 9 NOT IN USE Знак,Not in use Знак,@Заголовок 9 Знак,Знак7 Знак"/>
    <w:basedOn w:val="a0"/>
    <w:link w:val="9"/>
    <w:rsid w:val="00F7445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uiPriority w:val="34"/>
    <w:qFormat/>
    <w:rsid w:val="007E7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58"/>
    <w:pPr>
      <w:spacing w:after="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1 PDV,§1,11. Заголовок 1,.,Heading 1 Char Char,iiia? i?eei?aiey,новая страница,Heading 1,Заголовок 1 Знак Знак,Заголовок 11 Знак,Заголовок 13,Заголовок 1 Знак Знак2,Gliederung1 Знак,Заголовок 1 PDV Знак,§1 Знак,номер приложения,§1."/>
    <w:basedOn w:val="a"/>
    <w:next w:val="a"/>
    <w:link w:val="10"/>
    <w:qFormat/>
    <w:rsid w:val="00F74458"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 Black" w:eastAsia="Times New Roman" w:hAnsi="Arial Black" w:cs="Times New Roman"/>
      <w:bCs/>
      <w:caps/>
      <w:szCs w:val="20"/>
    </w:rPr>
  </w:style>
  <w:style w:type="paragraph" w:styleId="2">
    <w:name w:val="heading 2"/>
    <w:aliases w:val="Знак3,- 1.1,Title3,EIA H2,раздел,Слиль 1,Заголовок 2а,Section,H2,h2,Заголовок 1 Знак + 14 pt Знак,1.1. Caaieiaie 2,OG Heading 2,1.1. Заголовок 2,Заголовок 2 Знак Знак,Заголовок 2 Знак2 Знак Знак,Заголовок 2 Знак Знак2 Знак Знак,.1,- 1.1."/>
    <w:basedOn w:val="a"/>
    <w:next w:val="a"/>
    <w:link w:val="20"/>
    <w:unhideWhenUsed/>
    <w:qFormat/>
    <w:rsid w:val="00F74458"/>
    <w:pPr>
      <w:keepNext/>
      <w:keepLines/>
      <w:numPr>
        <w:ilvl w:val="1"/>
        <w:numId w:val="1"/>
      </w:numPr>
      <w:spacing w:before="120" w:after="120"/>
      <w:ind w:left="0" w:firstLine="0"/>
      <w:jc w:val="center"/>
      <w:outlineLvl w:val="1"/>
    </w:pPr>
    <w:rPr>
      <w:rFonts w:ascii="Arial Black" w:eastAsia="Times New Roman" w:hAnsi="Arial Black" w:cs="Times New Roman"/>
      <w:bCs/>
      <w:i/>
      <w:szCs w:val="26"/>
    </w:rPr>
  </w:style>
  <w:style w:type="paragraph" w:styleId="3">
    <w:name w:val="heading 3"/>
    <w:aliases w:val="- 1.1.1,Ведомость (название),EIA H3,Заголовок 3 Знак1,Заголовок 3 Знак Знак,1.1.1.  Заголовок.,OG Heading 3,H3,h3,.1.1 Знак,.1.1,Знак Знак Знак Знак,Заголовок 3 Знак2 Знак Знак Знак,Заголовок 3 Знак1 Знак1 Знак Знак Знак,Topic,RSKH3,Знак1"/>
    <w:basedOn w:val="a"/>
    <w:next w:val="a"/>
    <w:link w:val="30"/>
    <w:unhideWhenUsed/>
    <w:qFormat/>
    <w:rsid w:val="00F74458"/>
    <w:pPr>
      <w:keepNext/>
      <w:keepLines/>
      <w:numPr>
        <w:ilvl w:val="2"/>
        <w:numId w:val="1"/>
      </w:numPr>
      <w:spacing w:before="120" w:after="120"/>
      <w:ind w:left="0" w:firstLine="0"/>
      <w:jc w:val="center"/>
      <w:outlineLvl w:val="2"/>
    </w:pPr>
    <w:rPr>
      <w:rFonts w:ascii="Arial Black" w:eastAsia="Times New Roman" w:hAnsi="Arial Black" w:cs="Times New Roman"/>
      <w:bCs/>
    </w:rPr>
  </w:style>
  <w:style w:type="paragraph" w:styleId="4">
    <w:name w:val="heading 4"/>
    <w:aliases w:val="- 1.1.1.1,EIA H4,Заголовок 4 (Приложение),Знак12,Заг. Схем,Заг. Схемы,RSKH4,- 11,- 13,13,- 14,14,OG Heading 4,§1.1.1.1.,§1.1.1.1,Map Title,@Заголовок 4"/>
    <w:basedOn w:val="a"/>
    <w:next w:val="a"/>
    <w:link w:val="40"/>
    <w:unhideWhenUsed/>
    <w:qFormat/>
    <w:rsid w:val="00F74458"/>
    <w:pPr>
      <w:keepNext/>
      <w:keepLines/>
      <w:numPr>
        <w:ilvl w:val="3"/>
        <w:numId w:val="1"/>
      </w:numPr>
      <w:spacing w:before="60" w:after="60"/>
      <w:ind w:left="0" w:firstLine="0"/>
      <w:jc w:val="center"/>
      <w:outlineLvl w:val="3"/>
    </w:pPr>
    <w:rPr>
      <w:rFonts w:ascii="Arial Black" w:eastAsia="Times New Roman" w:hAnsi="Arial Black" w:cs="Times New Roman"/>
      <w:bCs/>
      <w:i/>
      <w:iCs/>
      <w:u w:val="single"/>
    </w:rPr>
  </w:style>
  <w:style w:type="paragraph" w:styleId="5">
    <w:name w:val="heading 5"/>
    <w:aliases w:val=" Знак11,Heading 5 NOT IN USE,EIA H5,Underline,Bold,Bold Underline,Заголовок 5_старый,OG Appendix,@Заголовок 5,Знак11,Заголовок 5 Знак1 Знак,Заголовок 5 Знак Знак Знак"/>
    <w:basedOn w:val="a"/>
    <w:next w:val="a"/>
    <w:link w:val="50"/>
    <w:unhideWhenUsed/>
    <w:qFormat/>
    <w:rsid w:val="00F74458"/>
    <w:pPr>
      <w:keepNext/>
      <w:keepLines/>
      <w:numPr>
        <w:ilvl w:val="4"/>
        <w:numId w:val="1"/>
      </w:numPr>
      <w:spacing w:before="200"/>
      <w:outlineLvl w:val="4"/>
    </w:pPr>
    <w:rPr>
      <w:rFonts w:ascii="Arial" w:eastAsia="Times New Roman" w:hAnsi="Arial" w:cs="Times New Roman"/>
    </w:rPr>
  </w:style>
  <w:style w:type="paragraph" w:styleId="6">
    <w:name w:val="heading 6"/>
    <w:aliases w:val=" Знак10,Heading 6 NOT IN USE,@Заголовок 6,Знак10,Italic,Bold heading,OG Distribution"/>
    <w:basedOn w:val="a"/>
    <w:next w:val="a"/>
    <w:link w:val="60"/>
    <w:uiPriority w:val="9"/>
    <w:unhideWhenUsed/>
    <w:qFormat/>
    <w:rsid w:val="00F74458"/>
    <w:pPr>
      <w:keepNext/>
      <w:keepLines/>
      <w:numPr>
        <w:ilvl w:val="5"/>
        <w:numId w:val="1"/>
      </w:numPr>
      <w:spacing w:before="200"/>
      <w:outlineLvl w:val="5"/>
    </w:pPr>
    <w:rPr>
      <w:rFonts w:ascii="Arial" w:eastAsia="Times New Roman" w:hAnsi="Arial" w:cs="Times New Roman"/>
      <w:i/>
      <w:iCs/>
    </w:rPr>
  </w:style>
  <w:style w:type="paragraph" w:styleId="7">
    <w:name w:val="heading 7"/>
    <w:aliases w:val=" Знак9, Heading 7 NOT IN USE,@Заголовок 7,Знак9"/>
    <w:basedOn w:val="a"/>
    <w:next w:val="a"/>
    <w:link w:val="70"/>
    <w:qFormat/>
    <w:rsid w:val="00F74458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eastAsia="Times New Roman" w:cs="Times New Roman"/>
      <w:sz w:val="28"/>
      <w:szCs w:val="20"/>
    </w:rPr>
  </w:style>
  <w:style w:type="paragraph" w:styleId="8">
    <w:name w:val="heading 8"/>
    <w:aliases w:val=" Знак8, Heading 8 NOT IN USE,not In use,@Заголовок 8,Знак8"/>
    <w:basedOn w:val="a"/>
    <w:next w:val="a"/>
    <w:link w:val="80"/>
    <w:qFormat/>
    <w:rsid w:val="00F74458"/>
    <w:pPr>
      <w:keepNext/>
      <w:widowControl w:val="0"/>
      <w:numPr>
        <w:ilvl w:val="7"/>
        <w:numId w:val="1"/>
      </w:numPr>
      <w:jc w:val="center"/>
      <w:outlineLvl w:val="7"/>
    </w:pPr>
    <w:rPr>
      <w:rFonts w:eastAsia="Times New Roman" w:cs="Times New Roman"/>
      <w:szCs w:val="20"/>
    </w:rPr>
  </w:style>
  <w:style w:type="paragraph" w:styleId="9">
    <w:name w:val="heading 9"/>
    <w:aliases w:val=" Знак7, Heading 9 NOT IN USE,Not in use,@Заголовок 9,Знак7"/>
    <w:basedOn w:val="a"/>
    <w:next w:val="a"/>
    <w:link w:val="90"/>
    <w:qFormat/>
    <w:rsid w:val="00F74458"/>
    <w:pPr>
      <w:keepNext/>
      <w:widowControl w:val="0"/>
      <w:numPr>
        <w:ilvl w:val="8"/>
        <w:numId w:val="1"/>
      </w:numPr>
      <w:jc w:val="center"/>
      <w:outlineLvl w:val="8"/>
    </w:pPr>
    <w:rPr>
      <w:rFonts w:eastAsia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rsid w:val="00F74458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7445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458"/>
    <w:rPr>
      <w:rFonts w:ascii="Times New Roman" w:hAnsi="Times New Roman"/>
      <w:sz w:val="24"/>
    </w:rPr>
  </w:style>
  <w:style w:type="paragraph" w:styleId="a7">
    <w:name w:val="Balloon Text"/>
    <w:basedOn w:val="a"/>
    <w:link w:val="a8"/>
    <w:unhideWhenUsed/>
    <w:rsid w:val="00F74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74458"/>
    <w:rPr>
      <w:rFonts w:ascii="Tahoma" w:hAnsi="Tahoma" w:cs="Tahoma"/>
      <w:sz w:val="16"/>
      <w:szCs w:val="16"/>
    </w:rPr>
  </w:style>
  <w:style w:type="paragraph" w:customStyle="1" w:styleId="11">
    <w:name w:val="Обычный1"/>
    <w:qFormat/>
    <w:rsid w:val="00F74458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a9">
    <w:name w:val="Гипертекстовая ссылка"/>
    <w:uiPriority w:val="99"/>
    <w:rsid w:val="00F74458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a">
    <w:name w:val="Цветовое выделение"/>
    <w:uiPriority w:val="99"/>
    <w:rsid w:val="00F74458"/>
    <w:rPr>
      <w:b/>
      <w:bCs w:val="0"/>
      <w:color w:val="000080"/>
    </w:rPr>
  </w:style>
  <w:style w:type="paragraph" w:styleId="ab">
    <w:name w:val="endnote text"/>
    <w:basedOn w:val="a"/>
    <w:link w:val="ac"/>
    <w:rsid w:val="00F7445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74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Заголовок 1 PDV Знак1,§1 Знак1,11. Заголовок 1 Знак,. Знак,Heading 1 Char Char Знак,iiia? i?eei?aiey Знак,новая страница Знак,Heading 1 Знак,Заголовок 1 Знак Знак Знак,Заголовок 11 Знак Знак,Заголовок 13 Знак,Заголовок 1 Знак Знак2 Знак"/>
    <w:basedOn w:val="a0"/>
    <w:link w:val="1"/>
    <w:rsid w:val="00F74458"/>
    <w:rPr>
      <w:rFonts w:ascii="Arial Black" w:eastAsia="Times New Roman" w:hAnsi="Arial Black" w:cs="Times New Roman"/>
      <w:bCs/>
      <w:caps/>
      <w:sz w:val="24"/>
      <w:szCs w:val="20"/>
    </w:rPr>
  </w:style>
  <w:style w:type="character" w:customStyle="1" w:styleId="20">
    <w:name w:val="Заголовок 2 Знак"/>
    <w:aliases w:val="Знак3 Знак,- 1.1 Знак,Title3 Знак,EIA H2 Знак,раздел Знак,Слиль 1 Знак,Заголовок 2а Знак,Section Знак,H2 Знак,h2 Знак,Заголовок 1 Знак + 14 pt Знак Знак,1.1. Caaieiaie 2 Знак,OG Heading 2 Знак,1.1. Заголовок 2 Знак,.1 Знак,- 1.1. Знак"/>
    <w:basedOn w:val="a0"/>
    <w:link w:val="2"/>
    <w:rsid w:val="00F74458"/>
    <w:rPr>
      <w:rFonts w:ascii="Arial Black" w:eastAsia="Times New Roman" w:hAnsi="Arial Black" w:cs="Times New Roman"/>
      <w:bCs/>
      <w:i/>
      <w:sz w:val="24"/>
      <w:szCs w:val="26"/>
    </w:rPr>
  </w:style>
  <w:style w:type="character" w:customStyle="1" w:styleId="30">
    <w:name w:val="Заголовок 3 Знак"/>
    <w:aliases w:val="- 1.1.1 Знак,Ведомость (название) Знак,EIA H3 Знак,Заголовок 3 Знак1 Знак,Заголовок 3 Знак Знак Знак,1.1.1.  Заголовок. Знак,OG Heading 3 Знак,H3 Знак,h3 Знак,.1.1 Знак Знак,.1.1 Знак1,Знак Знак Знак Знак Знак,Topic Знак,RSKH3 Знак"/>
    <w:basedOn w:val="a0"/>
    <w:link w:val="3"/>
    <w:rsid w:val="00F74458"/>
    <w:rPr>
      <w:rFonts w:ascii="Arial Black" w:eastAsia="Times New Roman" w:hAnsi="Arial Black" w:cs="Times New Roman"/>
      <w:bCs/>
      <w:sz w:val="24"/>
    </w:rPr>
  </w:style>
  <w:style w:type="character" w:customStyle="1" w:styleId="40">
    <w:name w:val="Заголовок 4 Знак"/>
    <w:aliases w:val="- 1.1.1.1 Знак,EIA H4 Знак,Заголовок 4 (Приложение) Знак,Знак12 Знак,Заг. Схем Знак,Заг. Схемы Знак,RSKH4 Знак,- 11 Знак,- 13 Знак,13 Знак,- 14 Знак,14 Знак,OG Heading 4 Знак,§1.1.1.1. Знак,§1.1.1.1 Знак,Map Title Знак,@Заголовок 4 Знак"/>
    <w:basedOn w:val="a0"/>
    <w:link w:val="4"/>
    <w:rsid w:val="00F74458"/>
    <w:rPr>
      <w:rFonts w:ascii="Arial Black" w:eastAsia="Times New Roman" w:hAnsi="Arial Black" w:cs="Times New Roman"/>
      <w:bCs/>
      <w:i/>
      <w:iCs/>
      <w:sz w:val="24"/>
      <w:u w:val="single"/>
    </w:rPr>
  </w:style>
  <w:style w:type="character" w:customStyle="1" w:styleId="50">
    <w:name w:val="Заголовок 5 Знак"/>
    <w:aliases w:val=" Знак11 Знак,Heading 5 NOT IN USE Знак,EIA H5 Знак,Underline Знак,Bold Знак,Bold Underline Знак,Заголовок 5_старый Знак,OG Appendix Знак,@Заголовок 5 Знак,Знак11 Знак,Заголовок 5 Знак1 Знак Знак,Заголовок 5 Знак Знак Знак Знак"/>
    <w:basedOn w:val="a0"/>
    <w:link w:val="5"/>
    <w:rsid w:val="00F74458"/>
    <w:rPr>
      <w:rFonts w:ascii="Arial" w:eastAsia="Times New Roman" w:hAnsi="Arial" w:cs="Times New Roman"/>
      <w:sz w:val="24"/>
    </w:rPr>
  </w:style>
  <w:style w:type="character" w:customStyle="1" w:styleId="60">
    <w:name w:val="Заголовок 6 Знак"/>
    <w:aliases w:val=" Знак10 Знак,Heading 6 NOT IN USE Знак,@Заголовок 6 Знак,Знак10 Знак,Italic Знак,Bold heading Знак,OG Distribution Знак"/>
    <w:basedOn w:val="a0"/>
    <w:link w:val="6"/>
    <w:uiPriority w:val="9"/>
    <w:rsid w:val="00F74458"/>
    <w:rPr>
      <w:rFonts w:ascii="Arial" w:eastAsia="Times New Roman" w:hAnsi="Arial" w:cs="Times New Roman"/>
      <w:i/>
      <w:iCs/>
      <w:sz w:val="24"/>
    </w:rPr>
  </w:style>
  <w:style w:type="character" w:customStyle="1" w:styleId="70">
    <w:name w:val="Заголовок 7 Знак"/>
    <w:aliases w:val=" Знак9 Знак, Heading 7 NOT IN USE Знак,@Заголовок 7 Знак,Знак9 Знак"/>
    <w:basedOn w:val="a0"/>
    <w:link w:val="7"/>
    <w:rsid w:val="00F74458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aliases w:val=" Знак8 Знак, Heading 8 NOT IN USE Знак,not In use Знак,@Заголовок 8 Знак,Знак8 Знак"/>
    <w:basedOn w:val="a0"/>
    <w:link w:val="8"/>
    <w:rsid w:val="00F74458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aliases w:val=" Знак7 Знак, Heading 9 NOT IN USE Знак,Not in use Знак,@Заголовок 9 Знак,Знак7 Знак"/>
    <w:basedOn w:val="a0"/>
    <w:link w:val="9"/>
    <w:rsid w:val="00F7445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uiPriority w:val="34"/>
    <w:qFormat/>
    <w:rsid w:val="007E7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117B8-1310-42DD-9057-F4B88283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User</cp:lastModifiedBy>
  <cp:revision>2</cp:revision>
  <dcterms:created xsi:type="dcterms:W3CDTF">2023-02-08T12:13:00Z</dcterms:created>
  <dcterms:modified xsi:type="dcterms:W3CDTF">2023-02-08T12:13:00Z</dcterms:modified>
</cp:coreProperties>
</file>