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A43E23" w:rsidP="000518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E23">
        <w:rPr>
          <w:rFonts w:ascii="Times New Roman" w:eastAsia="Calibri" w:hAnsi="Times New Roman" w:cs="Times New Roman"/>
          <w:b/>
          <w:sz w:val="28"/>
          <w:szCs w:val="28"/>
        </w:rPr>
        <w:t xml:space="preserve">Марат </w:t>
      </w:r>
      <w:proofErr w:type="spellStart"/>
      <w:r w:rsidRPr="00A43E23">
        <w:rPr>
          <w:rFonts w:ascii="Times New Roman" w:eastAsia="Calibri" w:hAnsi="Times New Roman" w:cs="Times New Roman"/>
          <w:b/>
          <w:sz w:val="28"/>
          <w:szCs w:val="28"/>
        </w:rPr>
        <w:t>Хуснуллин</w:t>
      </w:r>
      <w:proofErr w:type="spellEnd"/>
      <w:r w:rsidRPr="00A43E23">
        <w:rPr>
          <w:rFonts w:ascii="Times New Roman" w:eastAsia="Calibri" w:hAnsi="Times New Roman" w:cs="Times New Roman"/>
          <w:b/>
          <w:sz w:val="28"/>
          <w:szCs w:val="28"/>
        </w:rPr>
        <w:t xml:space="preserve"> провёл з</w:t>
      </w:r>
      <w:r>
        <w:rPr>
          <w:rFonts w:ascii="Times New Roman" w:eastAsia="Calibri" w:hAnsi="Times New Roman" w:cs="Times New Roman"/>
          <w:b/>
          <w:sz w:val="28"/>
          <w:szCs w:val="28"/>
        </w:rPr>
        <w:t>аседание наблюдательного совета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43E23">
        <w:rPr>
          <w:rFonts w:ascii="Times New Roman" w:eastAsia="Calibri" w:hAnsi="Times New Roman" w:cs="Times New Roman"/>
          <w:b/>
          <w:sz w:val="28"/>
          <w:szCs w:val="28"/>
        </w:rPr>
        <w:t>ППК «Роскадастр»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E23" w:rsidRP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Заместитель Председателя Правительства, председатель наблюдательного совета публично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-правовой компании «Роскадастр» </w:t>
      </w:r>
      <w:r w:rsidRPr="00A43E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Марат </w:t>
      </w:r>
      <w:proofErr w:type="spellStart"/>
      <w:r w:rsidRPr="00A43E23">
        <w:rPr>
          <w:rFonts w:ascii="Times New Roman" w:eastAsia="Calibri" w:hAnsi="Times New Roman" w:cs="Times New Roman"/>
          <w:b/>
          <w:bCs/>
          <w:sz w:val="28"/>
          <w:szCs w:val="28"/>
        </w:rPr>
        <w:t>Хуснуллин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провёл первое очное заседание совета, на котором были подведе</w:t>
      </w:r>
      <w:r w:rsidR="00F33EE6">
        <w:rPr>
          <w:rFonts w:ascii="Times New Roman" w:eastAsia="Calibri" w:hAnsi="Times New Roman" w:cs="Times New Roman"/>
          <w:bCs/>
          <w:sz w:val="28"/>
          <w:szCs w:val="28"/>
        </w:rPr>
        <w:t>ны итоги работы компании в 2022 </w:t>
      </w:r>
      <w:bookmarkStart w:id="0" w:name="_GoBack"/>
      <w:bookmarkEnd w:id="0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году и утверждены задачи на 2023 год.</w:t>
      </w:r>
    </w:p>
    <w:p w:rsidR="00A43E23" w:rsidRP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i/>
          <w:sz w:val="28"/>
          <w:szCs w:val="28"/>
        </w:rPr>
        <w:t>«ППК “Роскадастр” – молодая компания, созданная только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2022 году. Для </w:t>
      </w:r>
      <w:r w:rsidRPr="00A43E2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этого проведены непростые реорганизационные процедуры, но руководству уже удалось выстроить необходимую работу. Ключевая задача – создать максимально полную и точную систему пространственных данных, которая должна снизить вероятность возникновения спорных ситуаций в сфере оборота недвижимости. Важно, чтобы все поставленные задачи были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реализованы, а деятельность ППК </w:t>
      </w:r>
      <w:r w:rsidRPr="00A43E23">
        <w:rPr>
          <w:rFonts w:ascii="Times New Roman" w:eastAsia="Calibri" w:hAnsi="Times New Roman" w:cs="Times New Roman"/>
          <w:bCs/>
          <w:i/>
          <w:sz w:val="28"/>
          <w:szCs w:val="28"/>
        </w:rPr>
        <w:t>“Роскадастр” способствовала защите имущественных прав граждан России, а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 </w:t>
      </w:r>
      <w:r w:rsidRPr="00A43E23">
        <w:rPr>
          <w:rFonts w:ascii="Times New Roman" w:eastAsia="Calibri" w:hAnsi="Times New Roman" w:cs="Times New Roman"/>
          <w:bCs/>
          <w:i/>
          <w:sz w:val="28"/>
          <w:szCs w:val="28"/>
        </w:rPr>
        <w:t>также стабильному и эффективному развитию отрасли»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, 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сказал Марат </w:t>
      </w:r>
      <w:proofErr w:type="spellStart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Хуснуллин</w:t>
      </w:r>
      <w:proofErr w:type="spellEnd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43E23" w:rsidRP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Вице-премьер также отметил хорошие результаты работы Росреестра, в структуре котор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 находится ППК «Роскадастр».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 xml:space="preserve"> В частности, Заместитель Председателя Правительства сообщил, что в 2022 году сроки регистрации прав на объекты недвижимости и кадастрового учёта сократились в два раза, доля электронной ипотеки, которая регистрируется за один день, превысила 90%, доля отказов в регистрации прав уменьшилась вдвое. Кроме того, в прошлом году </w:t>
      </w:r>
      <w:proofErr w:type="spellStart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Росреестром</w:t>
      </w:r>
      <w:proofErr w:type="spellEnd"/>
      <w:r w:rsidRPr="00A43E23">
        <w:rPr>
          <w:rFonts w:ascii="Times New Roman" w:eastAsia="Calibri" w:hAnsi="Times New Roman" w:cs="Times New Roman"/>
          <w:bCs/>
          <w:sz w:val="28"/>
          <w:szCs w:val="28"/>
        </w:rPr>
        <w:t xml:space="preserve"> было выявлено 103 тыс. га земель под жилищное строительство. Марат </w:t>
      </w:r>
      <w:proofErr w:type="spellStart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Хуснуллин</w:t>
      </w:r>
      <w:proofErr w:type="spellEnd"/>
      <w:r w:rsidRPr="00A43E23">
        <w:rPr>
          <w:rFonts w:ascii="Times New Roman" w:eastAsia="Calibri" w:hAnsi="Times New Roman" w:cs="Times New Roman"/>
          <w:bCs/>
          <w:sz w:val="28"/>
          <w:szCs w:val="28"/>
        </w:rPr>
        <w:t xml:space="preserve"> поручил </w:t>
      </w:r>
      <w:proofErr w:type="spellStart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Росреестру</w:t>
      </w:r>
      <w:proofErr w:type="spellEnd"/>
      <w:r w:rsidRPr="00A43E23">
        <w:rPr>
          <w:rFonts w:ascii="Times New Roman" w:eastAsia="Calibri" w:hAnsi="Times New Roman" w:cs="Times New Roman"/>
          <w:bCs/>
          <w:sz w:val="28"/>
          <w:szCs w:val="28"/>
        </w:rPr>
        <w:t xml:space="preserve"> и подведомственным ему организациям продолжить работу по выявлению пригодных для строительства жилья земельных участков, усилить работу по кадастровому учёту объектов недвижимости в новых регионах России и </w:t>
      </w:r>
      <w:proofErr w:type="spellStart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приоритизировать</w:t>
      </w:r>
      <w:proofErr w:type="spellEnd"/>
      <w:r w:rsidRPr="00A43E23">
        <w:rPr>
          <w:rFonts w:ascii="Times New Roman" w:eastAsia="Calibri" w:hAnsi="Times New Roman" w:cs="Times New Roman"/>
          <w:bCs/>
          <w:sz w:val="28"/>
          <w:szCs w:val="28"/>
        </w:rPr>
        <w:t xml:space="preserve"> работу по исправлению реестровых ошибок.</w:t>
      </w:r>
    </w:p>
    <w:p w:rsid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Как под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черкнул руководитель Росреестра </w:t>
      </w:r>
      <w:r w:rsidRPr="00A43E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Олег </w:t>
      </w:r>
      <w:proofErr w:type="spellStart"/>
      <w:r w:rsidRPr="00A43E23">
        <w:rPr>
          <w:rFonts w:ascii="Times New Roman" w:eastAsia="Calibri" w:hAnsi="Times New Roman" w:cs="Times New Roman"/>
          <w:b/>
          <w:bCs/>
          <w:sz w:val="28"/>
          <w:szCs w:val="28"/>
        </w:rPr>
        <w:t>Скуфинский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, перед ППК 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«Роскадастр» стоит важная задача по обеспечению всего цикла зе</w:t>
      </w:r>
      <w:r>
        <w:rPr>
          <w:rFonts w:ascii="Times New Roman" w:eastAsia="Calibri" w:hAnsi="Times New Roman" w:cs="Times New Roman"/>
          <w:bCs/>
          <w:sz w:val="28"/>
          <w:szCs w:val="28"/>
        </w:rPr>
        <w:t>мельно-имущественных отношений.</w:t>
      </w:r>
    </w:p>
    <w:p w:rsidR="00A43E23" w:rsidRP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i/>
          <w:sz w:val="28"/>
          <w:szCs w:val="28"/>
        </w:rPr>
        <w:t>«Решение о создании публично-правовой компании было принято в интересах людей для организации бесперебойной, бесшовной работы на каждом этапе – от проведения картографо-геодезических работ до учёта и регистрации недвижимости. Принцип одного окна и исполнителя обеспечит сокращение сроков предоставления услуг, контроль за реализацией мероприятий на всех ступенях, исключит возможность перераспределения ответственности за результат»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 xml:space="preserve">, – сообщил Олег </w:t>
      </w:r>
      <w:proofErr w:type="spellStart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Скуфинский</w:t>
      </w:r>
      <w:proofErr w:type="spellEnd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Генера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льный директор ППК «Роскадастр» </w:t>
      </w:r>
      <w:r w:rsidRPr="00A43E23">
        <w:rPr>
          <w:rFonts w:ascii="Times New Roman" w:eastAsia="Calibri" w:hAnsi="Times New Roman" w:cs="Times New Roman"/>
          <w:b/>
          <w:bCs/>
          <w:sz w:val="28"/>
          <w:szCs w:val="28"/>
        </w:rPr>
        <w:t>Владислав Жданов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отчитался о результатах деятельности компании в 2022 году и представил планы по ключевым н</w:t>
      </w:r>
      <w:r>
        <w:rPr>
          <w:rFonts w:ascii="Times New Roman" w:eastAsia="Calibri" w:hAnsi="Times New Roman" w:cs="Times New Roman"/>
          <w:bCs/>
          <w:sz w:val="28"/>
          <w:szCs w:val="28"/>
        </w:rPr>
        <w:t>аправлениям работы в 2023 году.</w:t>
      </w:r>
    </w:p>
    <w:p w:rsidR="00A43E23" w:rsidRP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«Приоритетными задачами ППК “Роскадастр” являются повышение комфортности электронных сервисов Росреестра, реализация единого подхода для решения проблем граждан и бизнес-сообщества в сфере недвижимости, снижение финансовых и временных издержек правообладателей при исправлении реестровых ошибок, удовлетворение потребностей населения, органов власти и бизнеса в качестве и скорости предоставляемых </w:t>
      </w:r>
      <w:proofErr w:type="spellStart"/>
      <w:r w:rsidRPr="00A43E23">
        <w:rPr>
          <w:rFonts w:ascii="Times New Roman" w:eastAsia="Calibri" w:hAnsi="Times New Roman" w:cs="Times New Roman"/>
          <w:bCs/>
          <w:i/>
          <w:sz w:val="28"/>
          <w:szCs w:val="28"/>
        </w:rPr>
        <w:t>Росреестром</w:t>
      </w:r>
      <w:proofErr w:type="spellEnd"/>
      <w:r w:rsidRPr="00A43E2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услуг. Кроме того, активная работа по повышению качества данных ЕГРН позволит снизить количество земельных споров, а консолидация сведений и материалов, используемых при кадастровой оценке, – минимизировать временные издержки»</w:t>
      </w:r>
      <w:r>
        <w:rPr>
          <w:rFonts w:ascii="Times New Roman" w:eastAsia="Calibri" w:hAnsi="Times New Roman" w:cs="Times New Roman"/>
          <w:bCs/>
          <w:sz w:val="28"/>
          <w:szCs w:val="28"/>
        </w:rPr>
        <w:t>, – отметил Владислав 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Жданов.</w:t>
      </w:r>
    </w:p>
    <w:p w:rsidR="00A43E23" w:rsidRP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sz w:val="28"/>
          <w:szCs w:val="28"/>
        </w:rPr>
        <w:t>Среди ключевых задач компании – разработка и развитие единой цифровой платформы пространственных данных, создание и сопровождение информационных систем и ведомственного центра телефонного обслуживания Росреестра, ввод в эксплуатацию электронных сервисов в сфере государственной кадастровой оценки, работы в сфере геодезической и картографической деятельности, в том числе по эксплуатации и развитию геоинформационных систем, научно-исследовательские и опытно-конструкторские работы в сфере геодезии и картографии для развития и использования системы ГЛОНАСС. Планируемый объём поступлений от приносящей доход деятельности компании в 2023 году составит около 3 млрд рублей.</w:t>
      </w:r>
    </w:p>
    <w:p w:rsidR="00A43E23" w:rsidRPr="00A43E23" w:rsidRDefault="00A43E23" w:rsidP="00A43E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В заседании наблюдательного совета также приняли участие управляющий директор акционерн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ого общества «ДОМ.РФ» </w:t>
      </w:r>
      <w:r w:rsidRPr="00A43E23">
        <w:rPr>
          <w:rFonts w:ascii="Times New Roman" w:eastAsia="Calibri" w:hAnsi="Times New Roman" w:cs="Times New Roman"/>
          <w:b/>
          <w:bCs/>
          <w:sz w:val="28"/>
          <w:szCs w:val="28"/>
        </w:rPr>
        <w:t>Анатолий Азизов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и председатель Комитета Государственной Думы по вопросам собственности, земел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ьным и имущественным отношениям </w:t>
      </w:r>
      <w:r w:rsidRPr="00A43E23">
        <w:rPr>
          <w:rFonts w:ascii="Times New Roman" w:eastAsia="Calibri" w:hAnsi="Times New Roman" w:cs="Times New Roman"/>
          <w:b/>
          <w:bCs/>
          <w:sz w:val="28"/>
          <w:szCs w:val="28"/>
        </w:rPr>
        <w:t>Сергей Гаврилов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F374B" w:rsidRPr="00CF374B" w:rsidRDefault="00A43E23" w:rsidP="00A43E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Публично-правовая компания «Роскадастр» создана в октябре 2022 года на базе АО «</w:t>
      </w:r>
      <w:proofErr w:type="spellStart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Ростехинве</w:t>
      </w:r>
      <w:r>
        <w:rPr>
          <w:rFonts w:ascii="Times New Roman" w:eastAsia="Calibri" w:hAnsi="Times New Roman" w:cs="Times New Roman"/>
          <w:bCs/>
          <w:sz w:val="28"/>
          <w:szCs w:val="28"/>
        </w:rPr>
        <w:t>нтаризация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– Федеральное БТИ». 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С 1 января 2023 года к ППК «Роскадастр» присоединились ФГБУ «Федеральная кадастровая палата Росреестра» и ФГБУ «Центр геодезии, картографии и инфраструк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туры пространственных данных». </w:t>
      </w:r>
      <w:r w:rsidRPr="00A43E23">
        <w:rPr>
          <w:rFonts w:ascii="Times New Roman" w:eastAsia="Calibri" w:hAnsi="Times New Roman" w:cs="Times New Roman"/>
          <w:bCs/>
          <w:sz w:val="28"/>
          <w:szCs w:val="28"/>
        </w:rPr>
        <w:t>Компания выполняет функции преобразуемых учреждений и обществ. В 2024 году в состав компании также войдёт акционерное общество «</w:t>
      </w:r>
      <w:proofErr w:type="spellStart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Роскартография</w:t>
      </w:r>
      <w:proofErr w:type="spellEnd"/>
      <w:r w:rsidRPr="00A43E23">
        <w:rPr>
          <w:rFonts w:ascii="Times New Roman" w:eastAsia="Calibri" w:hAnsi="Times New Roman" w:cs="Times New Roman"/>
          <w:bCs/>
          <w:sz w:val="28"/>
          <w:szCs w:val="28"/>
        </w:rPr>
        <w:t>» и его дочерние общества. Деятельность ППК «Роскадастр» направлена на реализацию таких госпрограмм, как «Национальная система пространственных данных», «Космическая деятельность России», и федерального проекта «Цифровое государственное управление» госпрог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раммы «Информационное общество»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64634B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4B" w:rsidRDefault="0064634B">
      <w:pPr>
        <w:spacing w:after="0" w:line="240" w:lineRule="auto"/>
      </w:pPr>
      <w:r>
        <w:separator/>
      </w:r>
    </w:p>
  </w:endnote>
  <w:endnote w:type="continuationSeparator" w:id="0">
    <w:p w:rsidR="0064634B" w:rsidRDefault="0064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4B" w:rsidRDefault="0064634B">
      <w:pPr>
        <w:spacing w:after="0" w:line="240" w:lineRule="auto"/>
      </w:pPr>
      <w:r>
        <w:separator/>
      </w:r>
    </w:p>
  </w:footnote>
  <w:footnote w:type="continuationSeparator" w:id="0">
    <w:p w:rsidR="0064634B" w:rsidRDefault="0064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5181E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D3275"/>
    <w:rsid w:val="0034104E"/>
    <w:rsid w:val="0037475B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4634B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32927"/>
    <w:rsid w:val="00A357F4"/>
    <w:rsid w:val="00A43E23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43EB1"/>
    <w:rsid w:val="00D75255"/>
    <w:rsid w:val="00DA227D"/>
    <w:rsid w:val="00DC2396"/>
    <w:rsid w:val="00DF4926"/>
    <w:rsid w:val="00E00A4E"/>
    <w:rsid w:val="00E666BD"/>
    <w:rsid w:val="00E9340A"/>
    <w:rsid w:val="00EA5909"/>
    <w:rsid w:val="00EF13F5"/>
    <w:rsid w:val="00F11092"/>
    <w:rsid w:val="00F33EE6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7447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DD13-F855-4D33-A55C-D74EB99F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4493</Characters>
  <Application>Microsoft Office Word</Application>
  <DocSecurity>0</DocSecurity>
  <Lines>144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7</cp:revision>
  <dcterms:created xsi:type="dcterms:W3CDTF">2023-03-10T06:59:00Z</dcterms:created>
  <dcterms:modified xsi:type="dcterms:W3CDTF">2023-03-29T08:21:00Z</dcterms:modified>
</cp:coreProperties>
</file>