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2D3" w:rsidRDefault="00CF62D3" w:rsidP="00CF62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ПЛАТНИРОВСКОГО СЕЛЬСКОГО ПОСЕЛЕНИЯ КОРЕНОВСКОГО РАЙОНА</w:t>
      </w:r>
    </w:p>
    <w:p w:rsidR="00CF62D3" w:rsidRDefault="00CF62D3" w:rsidP="00CF62D3">
      <w:pPr>
        <w:jc w:val="center"/>
        <w:rPr>
          <w:sz w:val="36"/>
          <w:szCs w:val="36"/>
        </w:rPr>
      </w:pPr>
    </w:p>
    <w:p w:rsidR="00CF62D3" w:rsidRDefault="00CF62D3" w:rsidP="00CF62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8B22AA" w:rsidRDefault="008B22AA" w:rsidP="00CF62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(проект)</w:t>
      </w:r>
    </w:p>
    <w:p w:rsidR="00CF62D3" w:rsidRDefault="00CF62D3" w:rsidP="00CF62D3">
      <w:pPr>
        <w:jc w:val="center"/>
        <w:rPr>
          <w:b/>
          <w:sz w:val="36"/>
          <w:szCs w:val="36"/>
        </w:rPr>
      </w:pPr>
    </w:p>
    <w:p w:rsidR="00CF62D3" w:rsidRDefault="00CF62D3" w:rsidP="00CF62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8B22AA">
        <w:rPr>
          <w:b/>
          <w:sz w:val="24"/>
          <w:szCs w:val="24"/>
        </w:rPr>
        <w:t>00.00.2023</w:t>
      </w:r>
      <w:r>
        <w:rPr>
          <w:b/>
          <w:sz w:val="24"/>
          <w:szCs w:val="24"/>
        </w:rPr>
        <w:t xml:space="preserve">                                                                                   </w:t>
      </w:r>
      <w:r w:rsidR="00BD1A3E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  </w:t>
      </w:r>
      <w:r w:rsidR="008B22AA">
        <w:rPr>
          <w:b/>
          <w:sz w:val="24"/>
          <w:szCs w:val="24"/>
        </w:rPr>
        <w:tab/>
      </w:r>
      <w:r w:rsidR="008B22AA">
        <w:rPr>
          <w:b/>
          <w:sz w:val="24"/>
          <w:szCs w:val="24"/>
        </w:rPr>
        <w:tab/>
      </w:r>
      <w:r w:rsidR="008B22A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№ </w:t>
      </w:r>
      <w:r w:rsidR="008B22AA">
        <w:rPr>
          <w:b/>
          <w:sz w:val="24"/>
          <w:szCs w:val="24"/>
        </w:rPr>
        <w:t>____</w:t>
      </w:r>
      <w:r w:rsidR="00BD1A3E">
        <w:rPr>
          <w:b/>
          <w:sz w:val="24"/>
          <w:szCs w:val="24"/>
        </w:rPr>
        <w:t xml:space="preserve"> </w:t>
      </w:r>
    </w:p>
    <w:p w:rsidR="00CF62D3" w:rsidRDefault="00CF62D3" w:rsidP="00CF62D3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ст-ца</w:t>
      </w:r>
      <w:proofErr w:type="spellEnd"/>
      <w:r>
        <w:rPr>
          <w:sz w:val="24"/>
          <w:szCs w:val="24"/>
        </w:rPr>
        <w:t xml:space="preserve"> Платнировская</w:t>
      </w:r>
    </w:p>
    <w:p w:rsidR="00CF62D3" w:rsidRDefault="00CF62D3" w:rsidP="00CF62D3">
      <w:pPr>
        <w:suppressAutoHyphens/>
        <w:jc w:val="center"/>
        <w:rPr>
          <w:rFonts w:eastAsia="Calibri"/>
          <w:b/>
          <w:kern w:val="2"/>
          <w:sz w:val="28"/>
          <w:szCs w:val="28"/>
          <w:lang w:eastAsia="ar-SA"/>
        </w:rPr>
      </w:pPr>
    </w:p>
    <w:p w:rsidR="00CF62D3" w:rsidRDefault="00CF62D3" w:rsidP="00CF62D3">
      <w:pPr>
        <w:suppressAutoHyphens/>
        <w:jc w:val="center"/>
        <w:rPr>
          <w:rFonts w:eastAsia="Calibri"/>
          <w:b/>
          <w:kern w:val="2"/>
          <w:sz w:val="28"/>
          <w:szCs w:val="28"/>
          <w:lang w:eastAsia="ar-SA"/>
        </w:rPr>
      </w:pPr>
    </w:p>
    <w:p w:rsidR="00CF62D3" w:rsidRDefault="00CF62D3" w:rsidP="00CF62D3">
      <w:pPr>
        <w:suppressAutoHyphens/>
        <w:jc w:val="center"/>
        <w:rPr>
          <w:b/>
          <w:sz w:val="28"/>
          <w:szCs w:val="28"/>
        </w:rPr>
      </w:pPr>
      <w:r>
        <w:rPr>
          <w:rFonts w:eastAsia="Calibri"/>
          <w:b/>
          <w:kern w:val="2"/>
          <w:sz w:val="28"/>
          <w:szCs w:val="28"/>
          <w:lang w:eastAsia="ar-SA"/>
        </w:rPr>
        <w:t xml:space="preserve">Об установлении </w:t>
      </w:r>
      <w:r>
        <w:rPr>
          <w:b/>
          <w:sz w:val="28"/>
          <w:szCs w:val="28"/>
        </w:rPr>
        <w:t xml:space="preserve">срока рассрочки оплаты приобретаемого </w:t>
      </w:r>
    </w:p>
    <w:p w:rsidR="00CF62D3" w:rsidRDefault="00CF62D3" w:rsidP="00CF62D3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при реализации преимущественного права субъектов </w:t>
      </w:r>
    </w:p>
    <w:p w:rsidR="00CF62D3" w:rsidRDefault="00CF62D3" w:rsidP="00CF62D3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малого и среднего предпринимательства на приобретение арендуемого имущества в отношении </w:t>
      </w:r>
      <w:r w:rsidR="008B22AA">
        <w:rPr>
          <w:b/>
          <w:sz w:val="28"/>
          <w:szCs w:val="28"/>
        </w:rPr>
        <w:t xml:space="preserve">движимого и </w:t>
      </w:r>
      <w:r>
        <w:rPr>
          <w:b/>
          <w:sz w:val="28"/>
          <w:szCs w:val="28"/>
        </w:rPr>
        <w:t xml:space="preserve">недвижимого имущества, находящегося в </w:t>
      </w:r>
      <w:r>
        <w:rPr>
          <w:rFonts w:eastAsia="Calibri"/>
          <w:b/>
          <w:sz w:val="28"/>
          <w:szCs w:val="28"/>
          <w:lang w:eastAsia="en-US"/>
        </w:rPr>
        <w:t>муниципальной</w:t>
      </w:r>
      <w:r>
        <w:rPr>
          <w:b/>
          <w:sz w:val="28"/>
          <w:szCs w:val="28"/>
        </w:rPr>
        <w:t xml:space="preserve"> собственности </w:t>
      </w:r>
      <w:r>
        <w:rPr>
          <w:rFonts w:eastAsia="Calibri"/>
          <w:b/>
          <w:sz w:val="28"/>
          <w:szCs w:val="28"/>
          <w:lang w:eastAsia="en-US"/>
        </w:rPr>
        <w:t>Платнировского сельского поселения Кореновского района</w:t>
      </w:r>
    </w:p>
    <w:p w:rsidR="00CF62D3" w:rsidRDefault="00CF62D3" w:rsidP="00CF62D3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</w:p>
    <w:p w:rsidR="00CF62D3" w:rsidRDefault="00CF62D3" w:rsidP="00CF62D3">
      <w:pPr>
        <w:suppressAutoHyphens/>
        <w:jc w:val="center"/>
        <w:rPr>
          <w:b/>
          <w:sz w:val="28"/>
          <w:szCs w:val="28"/>
        </w:rPr>
      </w:pPr>
    </w:p>
    <w:p w:rsidR="00CF62D3" w:rsidRDefault="00CF62D3" w:rsidP="00CF62D3">
      <w:pPr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ab/>
      </w:r>
      <w:proofErr w:type="gramStart"/>
      <w:r>
        <w:rPr>
          <w:kern w:val="2"/>
          <w:sz w:val="28"/>
          <w:szCs w:val="28"/>
          <w:lang w:eastAsia="ar-SA"/>
        </w:rPr>
        <w:t xml:space="preserve">В соответствии </w:t>
      </w:r>
      <w:r>
        <w:rPr>
          <w:kern w:val="2"/>
          <w:sz w:val="28"/>
          <w:szCs w:val="28"/>
        </w:rPr>
        <w:t xml:space="preserve">с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 xml:space="preserve">Федеральным законом от 22 июля 2008 года </w:t>
        </w:r>
        <w:r w:rsidR="008B22AA">
          <w:rPr>
            <w:rStyle w:val="a3"/>
            <w:color w:val="auto"/>
            <w:sz w:val="28"/>
            <w:szCs w:val="28"/>
            <w:u w:val="none"/>
          </w:rPr>
          <w:t xml:space="preserve">                        </w:t>
        </w:r>
        <w:r>
          <w:rPr>
            <w:rStyle w:val="a3"/>
            <w:color w:val="auto"/>
            <w:sz w:val="28"/>
            <w:szCs w:val="28"/>
            <w:u w:val="none"/>
          </w:rPr>
          <w:t>№ 159-ФЗ</w:t>
        </w:r>
        <w:r w:rsidR="008B22AA">
          <w:rPr>
            <w:rStyle w:val="a3"/>
            <w:color w:val="auto"/>
            <w:sz w:val="28"/>
            <w:szCs w:val="28"/>
            <w:u w:val="none"/>
          </w:rPr>
          <w:t xml:space="preserve"> </w:t>
        </w:r>
        <w:r>
          <w:rPr>
            <w:rStyle w:val="a3"/>
            <w:color w:val="auto"/>
            <w:sz w:val="28"/>
            <w:szCs w:val="28"/>
            <w:u w:val="none"/>
          </w:rPr>
          <w:t>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  </w:r>
      </w:hyperlink>
      <w:r>
        <w:rPr>
          <w:kern w:val="2"/>
          <w:sz w:val="28"/>
          <w:szCs w:val="28"/>
        </w:rPr>
        <w:t xml:space="preserve">, Законом Краснодарского края </w:t>
      </w:r>
      <w:r>
        <w:rPr>
          <w:sz w:val="28"/>
          <w:szCs w:val="28"/>
        </w:rPr>
        <w:t>от 4 апреля 2008 года № 1448-КЗ «О развитии малого и среднего предпринимательства в</w:t>
      </w:r>
      <w:proofErr w:type="gramEnd"/>
      <w:r>
        <w:rPr>
          <w:sz w:val="28"/>
          <w:szCs w:val="28"/>
        </w:rPr>
        <w:t xml:space="preserve"> Краснодарском крае», </w:t>
      </w:r>
      <w:r>
        <w:rPr>
          <w:kern w:val="2"/>
          <w:sz w:val="28"/>
          <w:szCs w:val="28"/>
          <w:lang w:eastAsia="ar-SA"/>
        </w:rPr>
        <w:t xml:space="preserve">администрация Платнировского сельского поселения Кореновского района   </w:t>
      </w:r>
      <w:proofErr w:type="gramStart"/>
      <w:r>
        <w:rPr>
          <w:kern w:val="2"/>
          <w:sz w:val="28"/>
          <w:szCs w:val="28"/>
          <w:lang w:eastAsia="ar-SA"/>
        </w:rPr>
        <w:t>п</w:t>
      </w:r>
      <w:proofErr w:type="gramEnd"/>
      <w:r>
        <w:rPr>
          <w:kern w:val="2"/>
          <w:sz w:val="28"/>
          <w:szCs w:val="28"/>
          <w:lang w:eastAsia="ar-SA"/>
        </w:rPr>
        <w:t xml:space="preserve"> о с т а н о в л я е т:</w:t>
      </w:r>
    </w:p>
    <w:p w:rsidR="008B22AA" w:rsidRPr="008B22AA" w:rsidRDefault="008B22AA" w:rsidP="008B22AA">
      <w:pPr>
        <w:numPr>
          <w:ilvl w:val="0"/>
          <w:numId w:val="1"/>
        </w:numPr>
        <w:tabs>
          <w:tab w:val="left" w:pos="993"/>
        </w:tabs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администрации Платнировского сельского поселения Кореновского района от 20 апреля 2020 года № 92 «</w:t>
      </w:r>
      <w:r w:rsidRPr="008B22AA">
        <w:rPr>
          <w:sz w:val="28"/>
          <w:szCs w:val="28"/>
        </w:rPr>
        <w:t xml:space="preserve">Об установлении срока рассрочки оплаты приобретаемого </w:t>
      </w:r>
    </w:p>
    <w:p w:rsidR="008B22AA" w:rsidRDefault="008B22AA" w:rsidP="008B22AA">
      <w:pPr>
        <w:jc w:val="both"/>
        <w:rPr>
          <w:sz w:val="28"/>
          <w:szCs w:val="28"/>
        </w:rPr>
      </w:pPr>
      <w:r w:rsidRPr="008B22AA">
        <w:rPr>
          <w:sz w:val="28"/>
          <w:szCs w:val="28"/>
        </w:rPr>
        <w:t>имущества при реализации преимущественного права субъектов малого и среднего предпринимательства на приобретение арендуемого имущества в отношении недвижимого имущества, находящегося в муниципальной собственности Платнировского сельского поселения Кореновского района</w:t>
      </w:r>
      <w:r>
        <w:rPr>
          <w:sz w:val="28"/>
          <w:szCs w:val="28"/>
        </w:rPr>
        <w:t>»</w:t>
      </w:r>
    </w:p>
    <w:p w:rsidR="00CF62D3" w:rsidRDefault="008B22AA" w:rsidP="008B22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CF62D3">
        <w:rPr>
          <w:kern w:val="2"/>
          <w:sz w:val="28"/>
          <w:szCs w:val="28"/>
          <w:lang w:eastAsia="ar-SA"/>
        </w:rPr>
        <w:t xml:space="preserve">Установить </w:t>
      </w:r>
      <w:r w:rsidR="00CF62D3">
        <w:rPr>
          <w:sz w:val="28"/>
          <w:szCs w:val="28"/>
        </w:rPr>
        <w:t xml:space="preserve">срок рассрочки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имущества в отношении </w:t>
      </w:r>
      <w:r>
        <w:rPr>
          <w:sz w:val="28"/>
          <w:szCs w:val="28"/>
        </w:rPr>
        <w:t xml:space="preserve">движимого и </w:t>
      </w:r>
      <w:r w:rsidR="00CF62D3">
        <w:rPr>
          <w:sz w:val="28"/>
          <w:szCs w:val="28"/>
        </w:rPr>
        <w:t xml:space="preserve">недвижимого имущества, </w:t>
      </w:r>
      <w:r w:rsidRPr="008B22AA">
        <w:rPr>
          <w:sz w:val="28"/>
          <w:szCs w:val="28"/>
        </w:rPr>
        <w:t>арендуемого субъектами малого и среднего предпринимательства (далее также - арендуемое имущество), в том числе особенности участия субъектов малого и среднего предпринимательства в приватизации такого имущества</w:t>
      </w:r>
      <w:r>
        <w:rPr>
          <w:sz w:val="28"/>
          <w:szCs w:val="28"/>
        </w:rPr>
        <w:t xml:space="preserve"> и </w:t>
      </w:r>
      <w:r w:rsidR="00CF62D3">
        <w:rPr>
          <w:sz w:val="28"/>
          <w:szCs w:val="28"/>
        </w:rPr>
        <w:t xml:space="preserve">находящегося в муниципальной собственности Платнировского сельского поселения </w:t>
      </w:r>
      <w:r w:rsidR="00CF62D3">
        <w:rPr>
          <w:sz w:val="28"/>
          <w:szCs w:val="28"/>
        </w:rPr>
        <w:lastRenderedPageBreak/>
        <w:t>Кореновского района не</w:t>
      </w:r>
      <w:proofErr w:type="gramEnd"/>
      <w:r w:rsidR="00CF62D3">
        <w:rPr>
          <w:sz w:val="28"/>
          <w:szCs w:val="28"/>
        </w:rPr>
        <w:t xml:space="preserve"> менее пяти лет</w:t>
      </w:r>
      <w:r w:rsidR="009C5D5D">
        <w:rPr>
          <w:sz w:val="28"/>
          <w:szCs w:val="28"/>
        </w:rPr>
        <w:t xml:space="preserve"> для недвижимого имущества и менее трех лет для движимого имущества.</w:t>
      </w:r>
    </w:p>
    <w:p w:rsidR="00CF62D3" w:rsidRDefault="009C5D5D" w:rsidP="00CF62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F62D3">
        <w:rPr>
          <w:sz w:val="28"/>
          <w:szCs w:val="28"/>
        </w:rPr>
        <w:t>. Общему отделу администрации Платнировского сельского поселения Кореновского района (</w:t>
      </w:r>
      <w:proofErr w:type="spellStart"/>
      <w:r>
        <w:rPr>
          <w:sz w:val="28"/>
          <w:szCs w:val="28"/>
        </w:rPr>
        <w:t>Брославская</w:t>
      </w:r>
      <w:proofErr w:type="spellEnd"/>
      <w:r w:rsidR="00CF62D3">
        <w:rPr>
          <w:sz w:val="28"/>
          <w:szCs w:val="28"/>
        </w:rPr>
        <w:t>) обеспечить обнародование данного постановления в установленных местах и разместить на официальном сайте органов местного самоуправления Платнировского сельского поселения Кореновского района в информационно-телекоммуникационной сети «Интернет».</w:t>
      </w:r>
    </w:p>
    <w:p w:rsidR="00CF62D3" w:rsidRDefault="009C5D5D" w:rsidP="00CF62D3">
      <w:pPr>
        <w:pStyle w:val="3"/>
        <w:ind w:firstLine="851"/>
        <w:jc w:val="both"/>
        <w:rPr>
          <w:u w:val="none"/>
        </w:rPr>
      </w:pPr>
      <w:r>
        <w:rPr>
          <w:u w:val="none"/>
        </w:rPr>
        <w:t>4</w:t>
      </w:r>
      <w:r w:rsidR="00CF62D3">
        <w:rPr>
          <w:u w:val="none"/>
        </w:rPr>
        <w:t>. Постановление вступает в силу после его официального обнародования.</w:t>
      </w:r>
    </w:p>
    <w:p w:rsidR="00CF62D3" w:rsidRDefault="00CF62D3" w:rsidP="00CF62D3"/>
    <w:p w:rsidR="009C5D5D" w:rsidRDefault="009C5D5D" w:rsidP="00CF62D3"/>
    <w:p w:rsidR="009C5D5D" w:rsidRDefault="009C5D5D" w:rsidP="00CF62D3">
      <w:bookmarkStart w:id="0" w:name="_GoBack"/>
      <w:bookmarkEnd w:id="0"/>
    </w:p>
    <w:p w:rsidR="00CF62D3" w:rsidRPr="00CF62D3" w:rsidRDefault="00CF62D3" w:rsidP="00CF62D3"/>
    <w:p w:rsidR="00CF62D3" w:rsidRDefault="00CF62D3" w:rsidP="00CF62D3">
      <w:pPr>
        <w:pStyle w:val="3"/>
        <w:jc w:val="both"/>
        <w:rPr>
          <w:u w:val="none"/>
        </w:rPr>
      </w:pPr>
      <w:r>
        <w:rPr>
          <w:u w:val="none"/>
        </w:rPr>
        <w:t xml:space="preserve">Глава Платнировского </w:t>
      </w:r>
    </w:p>
    <w:p w:rsidR="00CF62D3" w:rsidRDefault="00CF62D3" w:rsidP="00CF62D3">
      <w:pPr>
        <w:pStyle w:val="3"/>
        <w:jc w:val="both"/>
        <w:rPr>
          <w:u w:val="none"/>
        </w:rPr>
      </w:pPr>
      <w:r>
        <w:rPr>
          <w:u w:val="none"/>
        </w:rPr>
        <w:t xml:space="preserve">сельского поселения   </w:t>
      </w:r>
    </w:p>
    <w:p w:rsidR="00CF62D3" w:rsidRDefault="00CF62D3" w:rsidP="00CF62D3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  М.В. Кулиш</w:t>
      </w:r>
    </w:p>
    <w:p w:rsidR="00E1350B" w:rsidRDefault="00E1350B"/>
    <w:sectPr w:rsidR="00E1350B" w:rsidSect="0012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235DF"/>
    <w:multiLevelType w:val="hybridMultilevel"/>
    <w:tmpl w:val="3A261B18"/>
    <w:lvl w:ilvl="0" w:tplc="FA8A450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D39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0D39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6A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E7836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61C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2AA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5D5D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1A3E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3C27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2D3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F62D3"/>
    <w:pPr>
      <w:keepNext/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F62D3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styleId="a3">
    <w:name w:val="Hyperlink"/>
    <w:basedOn w:val="a0"/>
    <w:uiPriority w:val="99"/>
    <w:semiHidden/>
    <w:unhideWhenUsed/>
    <w:rsid w:val="00CF62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62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2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F62D3"/>
    <w:pPr>
      <w:keepNext/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F62D3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styleId="a3">
    <w:name w:val="Hyperlink"/>
    <w:basedOn w:val="a0"/>
    <w:uiPriority w:val="99"/>
    <w:semiHidden/>
    <w:unhideWhenUsed/>
    <w:rsid w:val="00CF62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62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2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7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1112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503A7-A36B-4DD2-93A9-CA77BAB41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2023-04-28T09:59:00Z</dcterms:created>
  <dcterms:modified xsi:type="dcterms:W3CDTF">2023-04-28T10:08:00Z</dcterms:modified>
</cp:coreProperties>
</file>