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FE5F" w14:textId="77777777" w:rsidR="004E6A96" w:rsidRPr="004E6A96" w:rsidRDefault="004E6A96" w:rsidP="004E6A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A96">
        <w:rPr>
          <w:rFonts w:ascii="Times New Roman" w:hAnsi="Times New Roman" w:cs="Times New Roman"/>
          <w:b/>
          <w:bCs/>
          <w:sz w:val="28"/>
          <w:szCs w:val="28"/>
        </w:rPr>
        <w:t>Особенности отказа в трудоустройстве</w:t>
      </w:r>
    </w:p>
    <w:p w14:paraId="399388F9" w14:textId="77777777" w:rsidR="004E6A96" w:rsidRDefault="004E6A96" w:rsidP="004E6A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A96">
        <w:rPr>
          <w:rFonts w:ascii="Times New Roman" w:hAnsi="Times New Roman" w:cs="Times New Roman"/>
          <w:sz w:val="28"/>
          <w:szCs w:val="28"/>
        </w:rPr>
        <w:t>Президиумом Верховного суда Российской Федерации 28 апреля 2022 года утвержден обзор практики рассмотрения судами дел по спорам, связанным с заключением трудового договора, в котором обращено внимание на правовые позиции по спорам о незаконном отказе в приеме на работу, отклонении просьбы инвалида о трудоустройстве, установлении испытательного срока и другие.</w:t>
      </w:r>
    </w:p>
    <w:p w14:paraId="7C52358A" w14:textId="77777777" w:rsidR="004E6A96" w:rsidRDefault="004E6A96" w:rsidP="004E6A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A96">
        <w:rPr>
          <w:rFonts w:ascii="Times New Roman" w:hAnsi="Times New Roman" w:cs="Times New Roman"/>
          <w:sz w:val="28"/>
          <w:szCs w:val="28"/>
        </w:rPr>
        <w:t>В частности, указано, что нельзя отказывать в трудоустройстве по причинам, которые не связаны с деловыми качествами соискателя, либо вовсе их не сообщать.</w:t>
      </w:r>
    </w:p>
    <w:p w14:paraId="5E6CA53B" w14:textId="77777777" w:rsidR="004E6A96" w:rsidRDefault="004E6A96" w:rsidP="004E6A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A96">
        <w:rPr>
          <w:rFonts w:ascii="Times New Roman" w:hAnsi="Times New Roman" w:cs="Times New Roman"/>
          <w:sz w:val="28"/>
          <w:szCs w:val="28"/>
        </w:rPr>
        <w:t>Из обстоятельств одного из рассмотренных Верховным Судом Российской Федерации дела следует, что истец на интернет-сайте по поиску работы нашел объявление общества о наличии свободной вакансии. Желая трудоустроиться, он прошел собеседование с руководителем структурного подразделения общества, медицинскую комиссию, представив все запрашиваемые работодателем документы, однако ответчик в трудоустройстве истцу отказал без объяснения причин.</w:t>
      </w:r>
    </w:p>
    <w:p w14:paraId="3FEAFD71" w14:textId="77777777" w:rsidR="004E6A96" w:rsidRDefault="004E6A96" w:rsidP="004E6A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A96">
        <w:rPr>
          <w:rFonts w:ascii="Times New Roman" w:hAnsi="Times New Roman" w:cs="Times New Roman"/>
          <w:sz w:val="28"/>
          <w:szCs w:val="28"/>
        </w:rPr>
        <w:t>Такой отказ побудил истца обратиться за защитой нарушенного права в суд, который посчитал исковые требования необоснованными и оставил их без удовлетворения. Вышестоящие инстанции с выводами суда согласились.  </w:t>
      </w:r>
      <w:r w:rsidRPr="004E6A96">
        <w:rPr>
          <w:rFonts w:ascii="Times New Roman" w:hAnsi="Times New Roman" w:cs="Times New Roman"/>
          <w:sz w:val="28"/>
          <w:szCs w:val="28"/>
        </w:rPr>
        <w:br/>
        <w:t>Однако судебная коллегия по гражданским делам Верховного Суда Российской Федерации признала позицию судов незаконной в связи со следующими обстоятельствами.</w:t>
      </w:r>
    </w:p>
    <w:p w14:paraId="04B1F7E7" w14:textId="77777777" w:rsidR="004E6A96" w:rsidRDefault="004E6A96" w:rsidP="004E6A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A96">
        <w:rPr>
          <w:rFonts w:ascii="Times New Roman" w:hAnsi="Times New Roman" w:cs="Times New Roman"/>
          <w:sz w:val="28"/>
          <w:szCs w:val="28"/>
        </w:rPr>
        <w:t>В силу части 1 и 5 статьи 64 Трудового кодекса Российской Федерации запрещается необоснованный отказ в заключении трудового договора. По письменному требованию лица, которому отказано в заключении трудового договора, работодатель обязан сообщить причину отказа в письменной форме в срок не позднее чем в течение семи рабочих дней со дня предъявления такого требования.</w:t>
      </w:r>
    </w:p>
    <w:p w14:paraId="2FA3431F" w14:textId="77777777" w:rsidR="004E6A96" w:rsidRDefault="004E6A96" w:rsidP="004E6A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A96">
        <w:rPr>
          <w:rFonts w:ascii="Times New Roman" w:hAnsi="Times New Roman" w:cs="Times New Roman"/>
          <w:sz w:val="28"/>
          <w:szCs w:val="28"/>
        </w:rPr>
        <w:t>Согласно правовой позиции, изложенной в абзаце 6 пункта 10 постановления Пленума Верховного Суда Российской Федерации от 17.03.2004 № 2, под деловыми качествами работника следует, в частности, понимать способности физического лица выполнять определенную трудовую функцию с учетом имеющихся у него профессионально-квалификационных качеств (наличие определенной профессии, специальности, квалификации), личностных качеств работника (состояние здоровья, наличие определенного уровня образования, опыт работы по данной специальности, в данной отрасли).</w:t>
      </w:r>
    </w:p>
    <w:p w14:paraId="7DF1480B" w14:textId="535E4E67" w:rsidR="004E6A96" w:rsidRDefault="004E6A96" w:rsidP="004E6A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A96">
        <w:rPr>
          <w:rFonts w:ascii="Times New Roman" w:hAnsi="Times New Roman" w:cs="Times New Roman"/>
          <w:sz w:val="28"/>
          <w:szCs w:val="28"/>
        </w:rPr>
        <w:t xml:space="preserve">Из изложенного следует, что к необоснованному отказу гражданину в заключении трудового договора можно отнести такой отказ работодателя, в котором не указано причин этого отказа либо он сделан по основаниям, прямо запрещенным действующим законодательством, в том числе дискриминационным, либо данный отказ не связан с деловыми качествами работника, под которыми понимается наличие у него определенных </w:t>
      </w:r>
      <w:r w:rsidRPr="004E6A96">
        <w:rPr>
          <w:rFonts w:ascii="Times New Roman" w:hAnsi="Times New Roman" w:cs="Times New Roman"/>
          <w:sz w:val="28"/>
          <w:szCs w:val="28"/>
        </w:rPr>
        <w:lastRenderedPageBreak/>
        <w:t>профессионально- квалификационных и личностных качеств.</w:t>
      </w:r>
      <w:r w:rsidRPr="004E6A96">
        <w:rPr>
          <w:rFonts w:ascii="Times New Roman" w:hAnsi="Times New Roman" w:cs="Times New Roman"/>
          <w:sz w:val="28"/>
          <w:szCs w:val="28"/>
        </w:rPr>
        <w:br/>
        <w:t>При повторном судебном рассмотрении гражданского дела требования истца удовлетворены, отказ работодателя в трудоустройстве признан незаконным, с него взыскан моральный вред.</w:t>
      </w:r>
    </w:p>
    <w:p w14:paraId="63F29C1C" w14:textId="6D5BBE14" w:rsidR="004E6A96" w:rsidRDefault="004E6A96" w:rsidP="004E6A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397F249" w14:textId="1BEFDC45" w:rsidR="004E6A96" w:rsidRDefault="004E6A96" w:rsidP="004E6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5BE205AE" w14:textId="3F2E9AD9" w:rsidR="004E6A96" w:rsidRPr="004E6A96" w:rsidRDefault="004E6A96" w:rsidP="004E6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К.В. Дулова</w:t>
      </w:r>
    </w:p>
    <w:p w14:paraId="63B6B958" w14:textId="77777777" w:rsidR="00F360D1" w:rsidRPr="004E6A96" w:rsidRDefault="00F360D1" w:rsidP="004E6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60D1" w:rsidRPr="004E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E6"/>
    <w:rsid w:val="004E6A96"/>
    <w:rsid w:val="00F008E6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DE45"/>
  <w15:chartTrackingRefBased/>
  <w15:docId w15:val="{B47F9719-028C-46E9-80C5-5A355245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3</cp:revision>
  <dcterms:created xsi:type="dcterms:W3CDTF">2023-06-05T07:49:00Z</dcterms:created>
  <dcterms:modified xsi:type="dcterms:W3CDTF">2023-06-05T07:50:00Z</dcterms:modified>
</cp:coreProperties>
</file>