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49" w:rsidRDefault="00617A49" w:rsidP="00617A49">
      <w:pPr>
        <w:spacing w:after="0" w:line="240" w:lineRule="auto"/>
        <w:jc w:val="center"/>
        <w:rPr>
          <w:rFonts w:ascii="Times New Roman" w:hAnsi="Times New Roman" w:cs="Times New Roman"/>
          <w:b/>
          <w:color w:val="222222"/>
          <w:sz w:val="28"/>
          <w:szCs w:val="28"/>
          <w:shd w:val="clear" w:color="auto" w:fill="F7F7F7"/>
        </w:rPr>
      </w:pPr>
      <w:r w:rsidRPr="00617A49">
        <w:rPr>
          <w:rFonts w:ascii="Times New Roman" w:hAnsi="Times New Roman" w:cs="Times New Roman"/>
          <w:b/>
          <w:color w:val="222222"/>
          <w:sz w:val="28"/>
          <w:szCs w:val="28"/>
          <w:shd w:val="clear" w:color="auto" w:fill="F7F7F7"/>
        </w:rPr>
        <w:t>Как выбрать место</w:t>
      </w:r>
      <w:r>
        <w:rPr>
          <w:rFonts w:ascii="Times New Roman" w:hAnsi="Times New Roman" w:cs="Times New Roman"/>
          <w:b/>
          <w:color w:val="222222"/>
          <w:sz w:val="28"/>
          <w:szCs w:val="28"/>
          <w:shd w:val="clear" w:color="auto" w:fill="F7F7F7"/>
        </w:rPr>
        <w:t xml:space="preserve"> под скважину на дачном участке –</w:t>
      </w:r>
    </w:p>
    <w:p w:rsidR="00617A49" w:rsidRDefault="00617A49" w:rsidP="00617A49">
      <w:pPr>
        <w:spacing w:after="0" w:line="240" w:lineRule="auto"/>
        <w:jc w:val="center"/>
        <w:rPr>
          <w:rFonts w:ascii="Times New Roman" w:hAnsi="Times New Roman" w:cs="Times New Roman"/>
          <w:b/>
          <w:color w:val="222222"/>
          <w:sz w:val="28"/>
          <w:szCs w:val="28"/>
          <w:shd w:val="clear" w:color="auto" w:fill="F7F7F7"/>
        </w:rPr>
      </w:pPr>
      <w:r w:rsidRPr="00617A49">
        <w:rPr>
          <w:rFonts w:ascii="Times New Roman" w:hAnsi="Times New Roman" w:cs="Times New Roman"/>
          <w:b/>
          <w:color w:val="222222"/>
          <w:sz w:val="28"/>
          <w:szCs w:val="28"/>
          <w:shd w:val="clear" w:color="auto" w:fill="F7F7F7"/>
        </w:rPr>
        <w:t>где можно и нельзя бурить</w:t>
      </w:r>
    </w:p>
    <w:p w:rsidR="00617A49" w:rsidRPr="00617A49" w:rsidRDefault="00617A49" w:rsidP="00617A49">
      <w:pPr>
        <w:spacing w:after="0" w:line="240" w:lineRule="auto"/>
        <w:jc w:val="center"/>
        <w:rPr>
          <w:rFonts w:ascii="Times New Roman" w:hAnsi="Times New Roman" w:cs="Times New Roman"/>
          <w:b/>
          <w:color w:val="222222"/>
          <w:sz w:val="28"/>
          <w:szCs w:val="28"/>
          <w:shd w:val="clear" w:color="auto" w:fill="F7F7F7"/>
        </w:rPr>
      </w:pPr>
    </w:p>
    <w:p w:rsidR="00617A49" w:rsidRPr="00617A49" w:rsidRDefault="00617A49" w:rsidP="00617A49">
      <w:pPr>
        <w:spacing w:after="0" w:line="240" w:lineRule="auto"/>
        <w:ind w:firstLine="709"/>
        <w:jc w:val="both"/>
        <w:rPr>
          <w:rFonts w:ascii="Times New Roman" w:hAnsi="Times New Roman" w:cs="Times New Roman"/>
          <w:color w:val="222222"/>
          <w:sz w:val="28"/>
          <w:szCs w:val="28"/>
          <w:shd w:val="clear" w:color="auto" w:fill="F7F7F7"/>
        </w:rPr>
      </w:pPr>
      <w:r w:rsidRPr="00617A49">
        <w:rPr>
          <w:rFonts w:ascii="Times New Roman" w:hAnsi="Times New Roman" w:cs="Times New Roman"/>
          <w:color w:val="222222"/>
          <w:sz w:val="28"/>
          <w:szCs w:val="28"/>
          <w:shd w:val="clear" w:color="auto" w:fill="F7F7F7"/>
        </w:rPr>
        <w:t>При выборе места под скважину на дачном участке нужно учитывать следующее:</w:t>
      </w:r>
    </w:p>
    <w:p w:rsidR="00617A49" w:rsidRDefault="00617A49" w:rsidP="00617A49">
      <w:pPr>
        <w:spacing w:after="0" w:line="240" w:lineRule="auto"/>
        <w:ind w:firstLine="709"/>
        <w:jc w:val="both"/>
        <w:rPr>
          <w:rFonts w:ascii="Times New Roman" w:hAnsi="Times New Roman" w:cs="Times New Roman"/>
          <w:color w:val="222222"/>
          <w:sz w:val="28"/>
          <w:szCs w:val="28"/>
          <w:shd w:val="clear" w:color="auto" w:fill="F7F7F7"/>
        </w:rPr>
      </w:pPr>
      <w:r w:rsidRPr="00617A49">
        <w:rPr>
          <w:rFonts w:ascii="Times New Roman" w:hAnsi="Times New Roman" w:cs="Times New Roman"/>
          <w:b/>
          <w:color w:val="222222"/>
          <w:sz w:val="28"/>
          <w:szCs w:val="28"/>
          <w:shd w:val="clear" w:color="auto" w:fill="F7F7F7"/>
        </w:rPr>
        <w:t>Доступ</w:t>
      </w:r>
      <w:r w:rsidRPr="00617A49">
        <w:rPr>
          <w:rFonts w:ascii="Times New Roman" w:hAnsi="Times New Roman" w:cs="Times New Roman"/>
          <w:color w:val="222222"/>
          <w:sz w:val="28"/>
          <w:szCs w:val="28"/>
          <w:shd w:val="clear" w:color="auto" w:fill="F7F7F7"/>
        </w:rPr>
        <w:t>. Скважина — это сложное гидротехническое сооружение, требующее обслуживания и иногда ремонта. К скважине должен быть свободный подъезд, пространство над ней расчищено от проводов или веток деревьев. Скважину нельзя устраивать под домом или закрывать ее впоследствии гаражом и хоз</w:t>
      </w:r>
      <w:r>
        <w:rPr>
          <w:rFonts w:ascii="Times New Roman" w:hAnsi="Times New Roman" w:cs="Times New Roman"/>
          <w:color w:val="222222"/>
          <w:sz w:val="28"/>
          <w:szCs w:val="28"/>
          <w:shd w:val="clear" w:color="auto" w:fill="F7F7F7"/>
        </w:rPr>
        <w:t xml:space="preserve">яйственной </w:t>
      </w:r>
      <w:r w:rsidRPr="00617A49">
        <w:rPr>
          <w:rFonts w:ascii="Times New Roman" w:hAnsi="Times New Roman" w:cs="Times New Roman"/>
          <w:color w:val="222222"/>
          <w:sz w:val="28"/>
          <w:szCs w:val="28"/>
          <w:shd w:val="clear" w:color="auto" w:fill="F7F7F7"/>
        </w:rPr>
        <w:t>постройкой. От уже имеющегося фундамента лучше отступить минимум 3 м;</w:t>
      </w:r>
    </w:p>
    <w:p w:rsidR="00617A49" w:rsidRDefault="00617A49" w:rsidP="00617A49">
      <w:pPr>
        <w:spacing w:after="0" w:line="240" w:lineRule="auto"/>
        <w:ind w:firstLine="709"/>
        <w:jc w:val="both"/>
        <w:rPr>
          <w:rFonts w:ascii="Times New Roman" w:hAnsi="Times New Roman" w:cs="Times New Roman"/>
          <w:color w:val="222222"/>
          <w:sz w:val="28"/>
          <w:szCs w:val="28"/>
          <w:shd w:val="clear" w:color="auto" w:fill="F7F7F7"/>
        </w:rPr>
      </w:pPr>
      <w:r w:rsidRPr="00617A49">
        <w:rPr>
          <w:rFonts w:ascii="Times New Roman" w:hAnsi="Times New Roman" w:cs="Times New Roman"/>
          <w:b/>
          <w:color w:val="222222"/>
          <w:sz w:val="28"/>
          <w:szCs w:val="28"/>
          <w:shd w:val="clear" w:color="auto" w:fill="F7F7F7"/>
        </w:rPr>
        <w:t>Канализация</w:t>
      </w:r>
      <w:r w:rsidRPr="00617A49">
        <w:rPr>
          <w:rFonts w:ascii="Times New Roman" w:hAnsi="Times New Roman" w:cs="Times New Roman"/>
          <w:color w:val="222222"/>
          <w:sz w:val="28"/>
          <w:szCs w:val="28"/>
          <w:shd w:val="clear" w:color="auto" w:fill="F7F7F7"/>
        </w:rPr>
        <w:t>. Если скважина на неглубокий песок или абиссинская, то бурят на максимально возможном удалении от канализации или сточной ямы. Также учитывают расположение аналогичных зон на соседних участках. Для артезианских скважин такое соседство не принципиально, поскольку вода добывается из защищенного водоносного горизонта;</w:t>
      </w:r>
    </w:p>
    <w:p w:rsidR="00617A49" w:rsidRDefault="00617A49" w:rsidP="00617A49">
      <w:pPr>
        <w:spacing w:after="0" w:line="240" w:lineRule="auto"/>
        <w:ind w:firstLine="709"/>
        <w:jc w:val="both"/>
        <w:rPr>
          <w:rFonts w:ascii="Times New Roman" w:hAnsi="Times New Roman" w:cs="Times New Roman"/>
          <w:color w:val="222222"/>
          <w:sz w:val="28"/>
          <w:szCs w:val="28"/>
          <w:shd w:val="clear" w:color="auto" w:fill="F7F7F7"/>
        </w:rPr>
      </w:pPr>
      <w:r w:rsidRPr="00617A49">
        <w:rPr>
          <w:rFonts w:ascii="Times New Roman" w:hAnsi="Times New Roman" w:cs="Times New Roman"/>
          <w:b/>
          <w:color w:val="222222"/>
          <w:sz w:val="28"/>
          <w:szCs w:val="28"/>
          <w:shd w:val="clear" w:color="auto" w:fill="F7F7F7"/>
        </w:rPr>
        <w:t>Наличие колодца или другой скважины</w:t>
      </w:r>
      <w:r w:rsidRPr="00617A49">
        <w:rPr>
          <w:rFonts w:ascii="Times New Roman" w:hAnsi="Times New Roman" w:cs="Times New Roman"/>
          <w:color w:val="222222"/>
          <w:sz w:val="28"/>
          <w:szCs w:val="28"/>
          <w:shd w:val="clear" w:color="auto" w:fill="F7F7F7"/>
        </w:rPr>
        <w:t xml:space="preserve">. Если на соседнем участке уже есть скважина, то бурить рядом нельзя. Необходимо отступить минимум 5–10 м. Тоже </w:t>
      </w:r>
      <w:proofErr w:type="gramStart"/>
      <w:r w:rsidRPr="00617A49">
        <w:rPr>
          <w:rFonts w:ascii="Times New Roman" w:hAnsi="Times New Roman" w:cs="Times New Roman"/>
          <w:color w:val="222222"/>
          <w:sz w:val="28"/>
          <w:szCs w:val="28"/>
          <w:shd w:val="clear" w:color="auto" w:fill="F7F7F7"/>
        </w:rPr>
        <w:t>самое</w:t>
      </w:r>
      <w:proofErr w:type="gramEnd"/>
      <w:r w:rsidRPr="00617A49">
        <w:rPr>
          <w:rFonts w:ascii="Times New Roman" w:hAnsi="Times New Roman" w:cs="Times New Roman"/>
          <w:color w:val="222222"/>
          <w:sz w:val="28"/>
          <w:szCs w:val="28"/>
          <w:shd w:val="clear" w:color="auto" w:fill="F7F7F7"/>
        </w:rPr>
        <w:t xml:space="preserve"> касается, если за забором расположен колодец;</w:t>
      </w:r>
    </w:p>
    <w:p w:rsidR="00FF284F" w:rsidRPr="00617A49" w:rsidRDefault="00617A49" w:rsidP="00617A49">
      <w:pPr>
        <w:spacing w:after="0" w:line="240" w:lineRule="auto"/>
        <w:ind w:firstLine="709"/>
        <w:jc w:val="both"/>
        <w:rPr>
          <w:rFonts w:ascii="Times New Roman" w:hAnsi="Times New Roman" w:cs="Times New Roman"/>
          <w:sz w:val="28"/>
          <w:szCs w:val="28"/>
        </w:rPr>
      </w:pPr>
      <w:r w:rsidRPr="00617A49">
        <w:rPr>
          <w:rFonts w:ascii="Times New Roman" w:hAnsi="Times New Roman" w:cs="Times New Roman"/>
          <w:b/>
          <w:color w:val="222222"/>
          <w:sz w:val="28"/>
          <w:szCs w:val="28"/>
          <w:shd w:val="clear" w:color="auto" w:fill="F7F7F7"/>
        </w:rPr>
        <w:t>Инженерные сети</w:t>
      </w:r>
      <w:r w:rsidRPr="00617A49">
        <w:rPr>
          <w:rFonts w:ascii="Times New Roman" w:hAnsi="Times New Roman" w:cs="Times New Roman"/>
          <w:color w:val="222222"/>
          <w:sz w:val="28"/>
          <w:szCs w:val="28"/>
          <w:shd w:val="clear" w:color="auto" w:fill="F7F7F7"/>
        </w:rPr>
        <w:t xml:space="preserve">. Перед началом бурения нужно свериться со схемой расположения всех коммуникаций. В зоне работ не должен проходить силовой кабель электросети, </w:t>
      </w:r>
      <w:proofErr w:type="gramStart"/>
      <w:r w:rsidRPr="00617A49">
        <w:rPr>
          <w:rFonts w:ascii="Times New Roman" w:hAnsi="Times New Roman" w:cs="Times New Roman"/>
          <w:color w:val="222222"/>
          <w:sz w:val="28"/>
          <w:szCs w:val="28"/>
          <w:shd w:val="clear" w:color="auto" w:fill="F7F7F7"/>
        </w:rPr>
        <w:t>газовая</w:t>
      </w:r>
      <w:proofErr w:type="gramEnd"/>
      <w:r w:rsidRPr="00617A49">
        <w:rPr>
          <w:rFonts w:ascii="Times New Roman" w:hAnsi="Times New Roman" w:cs="Times New Roman"/>
          <w:color w:val="222222"/>
          <w:sz w:val="28"/>
          <w:szCs w:val="28"/>
          <w:shd w:val="clear" w:color="auto" w:fill="F7F7F7"/>
        </w:rPr>
        <w:t xml:space="preserve"> или канализационные трубы.</w:t>
      </w:r>
    </w:p>
    <w:sectPr w:rsidR="00FF284F" w:rsidRPr="00617A49" w:rsidSect="00FF28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7A49"/>
    <w:rsid w:val="00617A49"/>
    <w:rsid w:val="006405ED"/>
    <w:rsid w:val="00EC56BE"/>
    <w:rsid w:val="00F65909"/>
    <w:rsid w:val="00FF2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1056</Characters>
  <Application>Microsoft Office Word</Application>
  <DocSecurity>0</DocSecurity>
  <Lines>8</Lines>
  <Paragraphs>2</Paragraphs>
  <ScaleCrop>false</ScaleCrop>
  <Company>Home</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Korenovsk</dc:creator>
  <cp:keywords/>
  <dc:description/>
  <cp:lastModifiedBy>Korenovsk</cp:lastModifiedBy>
  <cp:revision>2</cp:revision>
  <dcterms:created xsi:type="dcterms:W3CDTF">2023-06-19T15:28:00Z</dcterms:created>
  <dcterms:modified xsi:type="dcterms:W3CDTF">2023-06-19T15:30:00Z</dcterms:modified>
</cp:coreProperties>
</file>