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D8AE" w14:textId="77777777" w:rsidR="00C154CB" w:rsidRPr="001604F2" w:rsidRDefault="00C154CB" w:rsidP="00C154CB">
      <w:pPr>
        <w:spacing w:line="240" w:lineRule="exact"/>
        <w:jc w:val="center"/>
        <w:rPr>
          <w:b/>
          <w:sz w:val="27"/>
          <w:szCs w:val="27"/>
        </w:rPr>
      </w:pPr>
    </w:p>
    <w:p w14:paraId="60FF59F5" w14:textId="77777777" w:rsidR="00C154CB" w:rsidRPr="001604F2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1604F2">
        <w:rPr>
          <w:b/>
          <w:sz w:val="27"/>
          <w:szCs w:val="27"/>
        </w:rPr>
        <w:t>«</w:t>
      </w:r>
      <w:r w:rsidR="001604F2" w:rsidRPr="001604F2">
        <w:rPr>
          <w:b/>
          <w:sz w:val="27"/>
          <w:szCs w:val="27"/>
        </w:rPr>
        <w:t>По мерам прокурорского реагирования устранены нарушения законодательства о безопасности дорожного движения в непосредственной близости к образовательному учреждению</w:t>
      </w:r>
      <w:r w:rsidRPr="001604F2">
        <w:rPr>
          <w:b/>
          <w:sz w:val="27"/>
          <w:szCs w:val="27"/>
        </w:rPr>
        <w:t>»</w:t>
      </w:r>
    </w:p>
    <w:p w14:paraId="3F2B0889" w14:textId="77777777" w:rsidR="00BE5CB4" w:rsidRPr="001604F2" w:rsidRDefault="00BE5CB4" w:rsidP="00BE5CB4">
      <w:pPr>
        <w:ind w:right="-2"/>
        <w:contextualSpacing/>
        <w:jc w:val="both"/>
        <w:rPr>
          <w:b/>
          <w:sz w:val="27"/>
          <w:szCs w:val="27"/>
        </w:rPr>
      </w:pPr>
    </w:p>
    <w:p w14:paraId="70F34543" w14:textId="77777777" w:rsidR="00BE5CB4" w:rsidRDefault="00BE5CB4" w:rsidP="009F2979">
      <w:pPr>
        <w:ind w:right="-2" w:firstLine="708"/>
        <w:contextualSpacing/>
        <w:jc w:val="both"/>
        <w:rPr>
          <w:sz w:val="27"/>
          <w:szCs w:val="27"/>
        </w:rPr>
      </w:pPr>
      <w:r w:rsidRPr="001604F2">
        <w:rPr>
          <w:sz w:val="27"/>
          <w:szCs w:val="27"/>
        </w:rPr>
        <w:t xml:space="preserve">Прокуратурой Кореновского района проведена проверка соблюдения законодательства о </w:t>
      </w:r>
      <w:r w:rsidR="001604F2" w:rsidRPr="001604F2">
        <w:rPr>
          <w:sz w:val="27"/>
          <w:szCs w:val="27"/>
        </w:rPr>
        <w:t xml:space="preserve">безопасности дорожного движения </w:t>
      </w:r>
      <w:r w:rsidR="001604F2">
        <w:rPr>
          <w:sz w:val="27"/>
          <w:szCs w:val="27"/>
        </w:rPr>
        <w:t xml:space="preserve">на территории Раздольненского сельского поселения, по результатам которой в деятельности местной администрации установлены нарушения </w:t>
      </w:r>
      <w:r w:rsidR="009F2979" w:rsidRPr="009F2979">
        <w:rPr>
          <w:sz w:val="27"/>
          <w:szCs w:val="27"/>
        </w:rPr>
        <w:t>Федеральн</w:t>
      </w:r>
      <w:r w:rsidR="009F2979">
        <w:rPr>
          <w:sz w:val="27"/>
          <w:szCs w:val="27"/>
        </w:rPr>
        <w:t>ого</w:t>
      </w:r>
      <w:r w:rsidR="009F2979" w:rsidRPr="009F2979">
        <w:rPr>
          <w:sz w:val="27"/>
          <w:szCs w:val="27"/>
        </w:rPr>
        <w:t xml:space="preserve"> закон</w:t>
      </w:r>
      <w:r w:rsidR="009F2979">
        <w:rPr>
          <w:sz w:val="27"/>
          <w:szCs w:val="27"/>
        </w:rPr>
        <w:t>а</w:t>
      </w:r>
      <w:r w:rsidR="009F2979" w:rsidRPr="009F2979">
        <w:rPr>
          <w:sz w:val="27"/>
          <w:szCs w:val="27"/>
        </w:rPr>
        <w:t xml:space="preserve"> от 10.12.1995 </w:t>
      </w:r>
      <w:r w:rsidR="009F2979">
        <w:rPr>
          <w:sz w:val="27"/>
          <w:szCs w:val="27"/>
        </w:rPr>
        <w:t>№</w:t>
      </w:r>
      <w:r w:rsidR="009F2979" w:rsidRPr="009F2979">
        <w:rPr>
          <w:sz w:val="27"/>
          <w:szCs w:val="27"/>
        </w:rPr>
        <w:t xml:space="preserve"> 196-ФЗ</w:t>
      </w:r>
      <w:r w:rsidR="009F2979">
        <w:rPr>
          <w:sz w:val="27"/>
          <w:szCs w:val="27"/>
        </w:rPr>
        <w:t xml:space="preserve"> «</w:t>
      </w:r>
      <w:r w:rsidR="009F2979" w:rsidRPr="009F2979">
        <w:rPr>
          <w:sz w:val="27"/>
          <w:szCs w:val="27"/>
        </w:rPr>
        <w:t>О безопасности дорожного движения</w:t>
      </w:r>
      <w:r w:rsidR="009F2979">
        <w:rPr>
          <w:sz w:val="27"/>
          <w:szCs w:val="27"/>
        </w:rPr>
        <w:t>», не обеспечивающие надлежащий уровень безопасности учащихся муниципального образовательного учреждения СОШ № 4 ст. Раздольной.</w:t>
      </w:r>
    </w:p>
    <w:p w14:paraId="3FB4FED8" w14:textId="77777777" w:rsidR="009F2979" w:rsidRDefault="009F2979" w:rsidP="009F2979">
      <w:pPr>
        <w:ind w:right="-2"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результатам рассмотрения внесенного прокуратурой района 16.06.2023 представления главе администрации сельского поселения в непосредственной близости к учреждению образования органом местного самоуправления обеспечена установка необходимых дорожных знаков, устранены дефекты </w:t>
      </w:r>
      <w:r w:rsidR="00E22F93">
        <w:rPr>
          <w:sz w:val="27"/>
          <w:szCs w:val="27"/>
        </w:rPr>
        <w:t xml:space="preserve">на </w:t>
      </w:r>
      <w:r>
        <w:rPr>
          <w:sz w:val="27"/>
          <w:szCs w:val="27"/>
        </w:rPr>
        <w:t>проезжей части, восстановлены элементы искусственных неровностей, установлен предупреждающий мигающий светофор, восстановлено уличное освещение прилегающей территории. Должностное лицо местной администрации, допустившее нарушение, привлечено к дисциплинарной ответственности.</w:t>
      </w:r>
    </w:p>
    <w:p w14:paraId="1DA186B4" w14:textId="77777777" w:rsidR="009F2979" w:rsidRDefault="009F2979" w:rsidP="009F2979">
      <w:pPr>
        <w:ind w:right="-2" w:firstLine="708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Работа в указанном направлении, направленная на обеспечение безопасности несовершеннолетних, прокуратурой района продолжается.</w:t>
      </w:r>
    </w:p>
    <w:p w14:paraId="58B95FE3" w14:textId="77777777" w:rsidR="00BE5CB4" w:rsidRDefault="00BE5CB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 w:val="27"/>
          <w:szCs w:val="27"/>
        </w:rPr>
      </w:pPr>
    </w:p>
    <w:p w14:paraId="5AA05FA7" w14:textId="77777777" w:rsidR="009F2979" w:rsidRPr="0083532E" w:rsidRDefault="009F2979" w:rsidP="009F2979">
      <w:pPr>
        <w:shd w:val="clear" w:color="auto" w:fill="FFFFFF"/>
        <w:tabs>
          <w:tab w:val="left" w:pos="709"/>
        </w:tabs>
        <w:spacing w:line="240" w:lineRule="exact"/>
        <w:contextualSpacing/>
        <w:jc w:val="both"/>
        <w:rPr>
          <w:szCs w:val="28"/>
        </w:rPr>
      </w:pPr>
    </w:p>
    <w:sectPr w:rsidR="009F2979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B7349" w14:textId="77777777" w:rsidR="00F53FE9" w:rsidRDefault="00F53FE9" w:rsidP="00112FD6">
      <w:r>
        <w:separator/>
      </w:r>
    </w:p>
  </w:endnote>
  <w:endnote w:type="continuationSeparator" w:id="0">
    <w:p w14:paraId="7363B821" w14:textId="77777777" w:rsidR="00F53FE9" w:rsidRDefault="00F53FE9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5075FDCB" w14:textId="77777777" w:rsidTr="00EE2F9A">
      <w:trPr>
        <w:cantSplit/>
        <w:trHeight w:val="511"/>
      </w:trPr>
      <w:tc>
        <w:tcPr>
          <w:tcW w:w="3643" w:type="dxa"/>
        </w:tcPr>
        <w:p w14:paraId="797EDBDF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12C5FC8A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59962F68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154AC" w14:textId="77777777" w:rsidR="00F53FE9" w:rsidRDefault="00F53FE9" w:rsidP="00112FD6">
      <w:r>
        <w:separator/>
      </w:r>
    </w:p>
  </w:footnote>
  <w:footnote w:type="continuationSeparator" w:id="0">
    <w:p w14:paraId="7E576117" w14:textId="77777777" w:rsidR="00F53FE9" w:rsidRDefault="00F53FE9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04F2"/>
    <w:rsid w:val="001612A3"/>
    <w:rsid w:val="00166E34"/>
    <w:rsid w:val="001705E9"/>
    <w:rsid w:val="00177D8E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2C69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843AB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070BF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363AA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2979"/>
    <w:rsid w:val="009F4D7B"/>
    <w:rsid w:val="00A00950"/>
    <w:rsid w:val="00A03099"/>
    <w:rsid w:val="00A0794D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E2AF3"/>
    <w:rsid w:val="00BE48FE"/>
    <w:rsid w:val="00BE5CB4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22F93"/>
    <w:rsid w:val="00E44121"/>
    <w:rsid w:val="00E4617A"/>
    <w:rsid w:val="00E50845"/>
    <w:rsid w:val="00E51AB8"/>
    <w:rsid w:val="00E54B82"/>
    <w:rsid w:val="00E57957"/>
    <w:rsid w:val="00E71D62"/>
    <w:rsid w:val="00E76154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53FE9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124F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7F24B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EC6CA-FDB4-4F8A-B310-B9C7D3F606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2023-01-27T09:44:00Z</cp:lastPrinted>
  <dcterms:created xsi:type="dcterms:W3CDTF">2023-07-18T16:09:00Z</dcterms:created>
  <dcterms:modified xsi:type="dcterms:W3CDTF">2024-01-09T15:52:00Z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