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859AF" w14:textId="77777777" w:rsidR="005028A9" w:rsidRDefault="005028A9" w:rsidP="005028A9">
      <w:pPr>
        <w:jc w:val="center"/>
      </w:pPr>
      <w:bookmarkStart w:id="0" w:name="_GoBack"/>
      <w:bookmarkEnd w:id="0"/>
    </w:p>
    <w:p w14:paraId="5ED583B0" w14:textId="77777777" w:rsidR="005028A9" w:rsidRDefault="005028A9" w:rsidP="005028A9">
      <w:pPr>
        <w:spacing w:line="300" w:lineRule="exact"/>
        <w:ind w:firstLine="709"/>
        <w:jc w:val="center"/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Порядок отмены заочного решения суда.</w:t>
      </w:r>
    </w:p>
    <w:p w14:paraId="4029CD2E" w14:textId="77777777" w:rsidR="005028A9" w:rsidRDefault="005028A9" w:rsidP="005028A9">
      <w:pPr>
        <w:spacing w:line="300" w:lineRule="exact"/>
        <w:ind w:firstLine="709"/>
        <w:jc w:val="both"/>
      </w:pPr>
      <w:r w:rsidRPr="000C5AEB">
        <w:t> </w:t>
      </w:r>
    </w:p>
    <w:p w14:paraId="1EB13A2D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Правосудие по гражданским делам осуществляется на основе состязательности и равноправия сторон (ч. 1 ст. 12 ГПК РФ). Одной из мер защиты от затягивания процесса является заочное производство, основания и порядок осуществления которого установлены главой 22 ГПК РФ. </w:t>
      </w:r>
      <w:r>
        <w:rPr>
          <w:color w:val="333333"/>
          <w:sz w:val="28"/>
          <w:szCs w:val="28"/>
          <w:shd w:val="clear" w:color="auto" w:fill="FFFFFF"/>
        </w:rPr>
        <w:br/>
        <w:t>При заочном производстве рассмотрение дела осуществляется в отсутствие ответчика с соблюдением требований, указанных данной главой.</w:t>
      </w:r>
    </w:p>
    <w:p w14:paraId="1011895F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По результатам рассмотрения суд выносит заочное решение, к которому применяются общие требования к судебным решениям (ст. 198 ГПК РФ), </w:t>
      </w:r>
      <w:r>
        <w:rPr>
          <w:color w:val="333333"/>
          <w:sz w:val="28"/>
          <w:szCs w:val="28"/>
          <w:shd w:val="clear" w:color="auto" w:fill="FFFFFF"/>
        </w:rPr>
        <w:br/>
        <w:t>но с установленными статьей 235 ГПК РФ особенностями - в резолютивной части должны быть указаны срок и порядок подачи заявления об отмене заочного решения суда.</w:t>
      </w:r>
    </w:p>
    <w:p w14:paraId="0BCFBDC2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Копия заочного решения в соответствии с ч. 1 ст. 236 ГПК РФ направляется ответчику не позднее чем в течение трех дней </w:t>
      </w:r>
      <w:r>
        <w:rPr>
          <w:color w:val="333333"/>
          <w:sz w:val="28"/>
          <w:szCs w:val="28"/>
          <w:shd w:val="clear" w:color="auto" w:fill="FFFFFF"/>
        </w:rPr>
        <w:br/>
        <w:t>со дня его принятия с уведомлением о вручении.</w:t>
      </w:r>
    </w:p>
    <w:p w14:paraId="3BAF7074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Если ответчик не согласен с решением суда, то вправе его оспорить </w:t>
      </w:r>
      <w:r>
        <w:rPr>
          <w:color w:val="333333"/>
          <w:sz w:val="28"/>
          <w:szCs w:val="28"/>
          <w:shd w:val="clear" w:color="auto" w:fill="FFFFFF"/>
        </w:rPr>
        <w:br/>
        <w:t>в соответствии со ст. 237 ГПК РФ:</w:t>
      </w:r>
    </w:p>
    <w:p w14:paraId="5479D5BA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-в суд, который принял заочное решение, подается заявление об отмене этого решения в течение семи дней со дня вручения копии решения ответчику;</w:t>
      </w:r>
    </w:p>
    <w:p w14:paraId="61091443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- заочное решение суда может быть обжаловано в апелляционном порядке в течение одного месяца со дня вынесения определения суда об отказе </w:t>
      </w:r>
      <w:r>
        <w:rPr>
          <w:color w:val="333333"/>
          <w:sz w:val="28"/>
          <w:szCs w:val="28"/>
          <w:shd w:val="clear" w:color="auto" w:fill="FFFFFF"/>
        </w:rPr>
        <w:br/>
        <w:t>в удовлетворении заявления об отмене этого решения суда.</w:t>
      </w:r>
    </w:p>
    <w:p w14:paraId="345B4A6C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Заочное решение суда также может быть обжаловано иными лицами, участвующими в деле, и лицами, которые не были привлечены к участию </w:t>
      </w:r>
      <w:r>
        <w:rPr>
          <w:color w:val="333333"/>
          <w:sz w:val="28"/>
          <w:szCs w:val="28"/>
          <w:shd w:val="clear" w:color="auto" w:fill="FFFFFF"/>
        </w:rPr>
        <w:br/>
        <w:t xml:space="preserve">в деле и вопрос о правах и об обязанностях которых был разрешен судом, </w:t>
      </w:r>
      <w:r>
        <w:rPr>
          <w:color w:val="333333"/>
          <w:sz w:val="28"/>
          <w:szCs w:val="28"/>
          <w:shd w:val="clear" w:color="auto" w:fill="FFFFFF"/>
        </w:rPr>
        <w:br/>
        <w:t>в апелляционном порядке в течение одного месяца по истечении срока подачи ответчиком заявления об отмене этого решения суда, а в случае, если названное заявление подано, - в течение одного месяца со дня вынесения определения суда об отказе в удовлетворении этого заявления.</w:t>
      </w:r>
    </w:p>
    <w:p w14:paraId="2D42E348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Заявление подается в суд с копиями, число которых соответствует числу лиц, участвующих в деле. При этом согласно ч. 3 ст. 238 ГПК РФ за подачу заявления государственная пошлина не взимается.</w:t>
      </w:r>
    </w:p>
    <w:p w14:paraId="7A161705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Срок подачи заявления об отмене заочного решения при его пропуске может быть восстановлен в случае наличия уважительных причин пропуска. Для этого с заявлением подается и ходатайство о восстановлении пропущенного срока. Данное ходатайство может составляться как отдельным документом, так и содержаться в тексте самого заявления.</w:t>
      </w:r>
    </w:p>
    <w:p w14:paraId="3C7E212A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Заявление об отмене заочного решения рассматривается судом </w:t>
      </w:r>
      <w:r>
        <w:rPr>
          <w:color w:val="333333"/>
          <w:sz w:val="28"/>
          <w:szCs w:val="28"/>
          <w:shd w:val="clear" w:color="auto" w:fill="FFFFFF"/>
        </w:rPr>
        <w:br/>
        <w:t xml:space="preserve">в судебном заседании в течение десяти дней со дня поступления его в суд </w:t>
      </w:r>
      <w:r>
        <w:rPr>
          <w:color w:val="333333"/>
          <w:sz w:val="28"/>
          <w:szCs w:val="28"/>
          <w:shd w:val="clear" w:color="auto" w:fill="FFFFFF"/>
        </w:rPr>
        <w:br/>
        <w:t xml:space="preserve">(ст. 240 ГПК РФ), при этом неявка лиц, участвующих в деле и извещенных </w:t>
      </w:r>
      <w:r>
        <w:rPr>
          <w:color w:val="333333"/>
          <w:sz w:val="28"/>
          <w:szCs w:val="28"/>
          <w:shd w:val="clear" w:color="auto" w:fill="FFFFFF"/>
        </w:rPr>
        <w:br/>
        <w:t>о времени и месте судебного заседания, не препятствует рассмотрению заявления.</w:t>
      </w:r>
    </w:p>
    <w:p w14:paraId="4DCB15F5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По результатам рассмотрения судом выносится одно из следующих определений (ст. 241 ГПК РФ): об отказе в удовлетворении заявления; </w:t>
      </w:r>
      <w:r>
        <w:rPr>
          <w:color w:val="333333"/>
          <w:sz w:val="28"/>
          <w:szCs w:val="28"/>
          <w:shd w:val="clear" w:color="auto" w:fill="FFFFFF"/>
        </w:rPr>
        <w:br/>
      </w:r>
      <w:r>
        <w:rPr>
          <w:color w:val="333333"/>
          <w:sz w:val="28"/>
          <w:szCs w:val="28"/>
          <w:shd w:val="clear" w:color="auto" w:fill="FFFFFF"/>
        </w:rPr>
        <w:lastRenderedPageBreak/>
        <w:t xml:space="preserve">об отмене заочного решения и о возобновлении рассмотрения дела </w:t>
      </w:r>
      <w:r>
        <w:rPr>
          <w:color w:val="333333"/>
          <w:sz w:val="28"/>
          <w:szCs w:val="28"/>
          <w:shd w:val="clear" w:color="auto" w:fill="FFFFFF"/>
        </w:rPr>
        <w:br/>
        <w:t>по существу в том же или ином составе судей.</w:t>
      </w:r>
    </w:p>
    <w:p w14:paraId="03163FB5" w14:textId="77777777" w:rsidR="005028A9" w:rsidRDefault="005028A9" w:rsidP="005028A9">
      <w:pPr>
        <w:pStyle w:val="a3"/>
        <w:shd w:val="clear" w:color="auto" w:fill="FFFFFF"/>
        <w:spacing w:before="0" w:beforeAutospacing="0" w:after="0" w:afterAutospacing="0" w:line="300" w:lineRule="exact"/>
        <w:ind w:firstLine="567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Основаниями отмены заочного решения суда являются в соответствии со ст. 242 ГПК РФ: уважительность причин неявки в судебное заседание ответчика, о которых он не имел возможности своевременно сообщить суду; ссылка ответчика на обстоятельства и предоставление им доказательств, которые могут повлиять на содержание решения суда.</w:t>
      </w:r>
    </w:p>
    <w:p w14:paraId="0796C538" w14:textId="77777777" w:rsidR="005028A9" w:rsidRDefault="005028A9" w:rsidP="005028A9">
      <w:pPr>
        <w:jc w:val="center"/>
      </w:pPr>
    </w:p>
    <w:p w14:paraId="3E18AD3E" w14:textId="77777777" w:rsidR="005028A9" w:rsidRDefault="005028A9" w:rsidP="005028A9">
      <w:pPr>
        <w:jc w:val="center"/>
      </w:pPr>
    </w:p>
    <w:p w14:paraId="53BB0153" w14:textId="77777777" w:rsidR="005028A9" w:rsidRDefault="005028A9" w:rsidP="005028A9">
      <w:r>
        <w:t xml:space="preserve">Старший прокурор </w:t>
      </w:r>
    </w:p>
    <w:p w14:paraId="482EA797" w14:textId="77777777" w:rsidR="005028A9" w:rsidRDefault="005028A9" w:rsidP="005028A9">
      <w:r>
        <w:t xml:space="preserve">гражданско-судебного отдела                                                         В.Б. Клетной    </w:t>
      </w:r>
    </w:p>
    <w:p w14:paraId="40E02EE9" w14:textId="77777777" w:rsidR="005028A9" w:rsidRDefault="005028A9" w:rsidP="005028A9">
      <w:r>
        <w:t>прокуратуры края</w:t>
      </w:r>
    </w:p>
    <w:p w14:paraId="002D577C" w14:textId="77777777" w:rsidR="00A41E8B" w:rsidRDefault="007A314F"/>
    <w:sectPr w:rsidR="00A41E8B" w:rsidSect="00E9346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07"/>
    <w:rsid w:val="00484A4E"/>
    <w:rsid w:val="005028A9"/>
    <w:rsid w:val="007A314F"/>
    <w:rsid w:val="00812007"/>
    <w:rsid w:val="0083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A9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8A9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A9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8A9"/>
    <w:pPr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2833</Characters>
  <Application>Microsoft Office Word</Application>
  <DocSecurity>0</DocSecurity>
  <Lines>23</Lines>
  <Paragraphs>6</Paragraphs>
  <ScaleCrop>false</ScaleCrop>
  <Company>Прокуратура РФ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Барсаков Артур Александрович</dc:creator>
  <cp:keywords/>
  <dc:description/>
  <cp:lastModifiedBy>User</cp:lastModifiedBy>
  <cp:revision>4</cp:revision>
  <dcterms:created xsi:type="dcterms:W3CDTF">2024-12-28T07:53:00Z</dcterms:created>
  <dcterms:modified xsi:type="dcterms:W3CDTF">2024-12-28T08:25:00Z</dcterms:modified>
</cp:coreProperties>
</file>