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87FC4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AE07F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A15B0B" w:rsidRDefault="00A15B0B" w:rsidP="00A15B0B">
      <w:pPr>
        <w:rPr>
          <w:lang w:eastAsia="ru-RU"/>
        </w:rPr>
      </w:pPr>
    </w:p>
    <w:p w:rsidR="00AE07F2" w:rsidRPr="002C7DCC" w:rsidRDefault="00AE07F2" w:rsidP="00AE07F2">
      <w:pPr>
        <w:pStyle w:val="a9"/>
        <w:jc w:val="center"/>
        <w:rPr>
          <w:sz w:val="28"/>
          <w:szCs w:val="28"/>
          <w:lang w:eastAsia="ru-RU"/>
        </w:rPr>
      </w:pPr>
      <w:r w:rsidRPr="002C7DCC">
        <w:rPr>
          <w:color w:val="000000"/>
          <w:sz w:val="28"/>
          <w:szCs w:val="28"/>
        </w:rPr>
        <w:t>«</w:t>
      </w:r>
      <w:r w:rsidRPr="002C7DCC">
        <w:rPr>
          <w:sz w:val="28"/>
          <w:szCs w:val="28"/>
          <w:lang w:eastAsia="ru-RU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</w:p>
    <w:p w:rsidR="00AE07F2" w:rsidRPr="002C7DCC" w:rsidRDefault="00AE07F2" w:rsidP="00AE07F2">
      <w:pPr>
        <w:pStyle w:val="a9"/>
        <w:jc w:val="center"/>
        <w:rPr>
          <w:sz w:val="28"/>
          <w:szCs w:val="28"/>
          <w:lang w:eastAsia="ru-RU"/>
        </w:rPr>
      </w:pPr>
      <w:r w:rsidRPr="002C7DCC">
        <w:rPr>
          <w:sz w:val="28"/>
          <w:szCs w:val="28"/>
          <w:lang w:eastAsia="ru-RU"/>
        </w:rPr>
        <w:t>Кореновского района   на 2025 год и на плановый период 2026 и 2027 годов»</w:t>
      </w:r>
    </w:p>
    <w:p w:rsidR="00B40F48" w:rsidRPr="00B40F48" w:rsidRDefault="00B40F48" w:rsidP="00B40F4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</w:p>
    <w:p w:rsidR="00924AAA" w:rsidRPr="00AE07F2" w:rsidRDefault="00E45AE6" w:rsidP="00AE07F2">
      <w:pPr>
        <w:pStyle w:val="a9"/>
        <w:jc w:val="both"/>
        <w:rPr>
          <w:sz w:val="28"/>
          <w:szCs w:val="28"/>
          <w:lang w:eastAsia="ru-RU"/>
        </w:rPr>
      </w:pPr>
      <w:r w:rsidRPr="004B2132">
        <w:rPr>
          <w:sz w:val="28"/>
          <w:szCs w:val="28"/>
          <w:lang w:eastAsia="x-none"/>
        </w:rPr>
        <w:t xml:space="preserve">     </w:t>
      </w:r>
      <w:r w:rsidR="00F85D05" w:rsidRPr="004B2132">
        <w:rPr>
          <w:sz w:val="28"/>
          <w:szCs w:val="28"/>
        </w:rPr>
        <w:t xml:space="preserve">    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B2132">
        <w:rPr>
          <w:color w:val="000000" w:themeColor="text1"/>
          <w:sz w:val="28"/>
          <w:szCs w:val="28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E07F2" w:rsidRPr="002C7DCC">
        <w:rPr>
          <w:color w:val="000000"/>
          <w:sz w:val="28"/>
          <w:szCs w:val="28"/>
        </w:rPr>
        <w:t>«</w:t>
      </w:r>
      <w:r w:rsidR="00AE07F2" w:rsidRPr="002C7DCC">
        <w:rPr>
          <w:sz w:val="28"/>
          <w:szCs w:val="28"/>
          <w:lang w:eastAsia="ru-RU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</w:t>
      </w:r>
      <w:r w:rsidR="00AE07F2">
        <w:rPr>
          <w:sz w:val="28"/>
          <w:szCs w:val="28"/>
          <w:lang w:eastAsia="ru-RU"/>
        </w:rPr>
        <w:t xml:space="preserve">атнировского сельского поселения </w:t>
      </w:r>
      <w:r w:rsidR="00AE07F2" w:rsidRPr="002C7DCC">
        <w:rPr>
          <w:sz w:val="28"/>
          <w:szCs w:val="28"/>
          <w:lang w:eastAsia="ru-RU"/>
        </w:rPr>
        <w:t>Кореновского района   на 2025 год и на</w:t>
      </w:r>
      <w:proofErr w:type="gramEnd"/>
      <w:r w:rsidR="00AE07F2" w:rsidRPr="002C7DCC">
        <w:rPr>
          <w:sz w:val="28"/>
          <w:szCs w:val="28"/>
          <w:lang w:eastAsia="ru-RU"/>
        </w:rPr>
        <w:t xml:space="preserve"> пла</w:t>
      </w:r>
      <w:r w:rsidR="00AE07F2">
        <w:rPr>
          <w:sz w:val="28"/>
          <w:szCs w:val="28"/>
          <w:lang w:eastAsia="ru-RU"/>
        </w:rPr>
        <w:t xml:space="preserve">новый период 2026 и 2027 годов» </w:t>
      </w:r>
      <w:r w:rsidR="00434C68" w:rsidRPr="00942A4B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42A4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AE07F2" w:rsidRDefault="002A5E0A" w:rsidP="00AE07F2">
      <w:pPr>
        <w:pStyle w:val="a9"/>
        <w:jc w:val="both"/>
        <w:rPr>
          <w:sz w:val="28"/>
          <w:szCs w:val="28"/>
          <w:lang w:eastAsia="ru-RU"/>
        </w:rPr>
      </w:pPr>
      <w:r w:rsidRPr="00B87FC4">
        <w:rPr>
          <w:sz w:val="28"/>
          <w:szCs w:val="28"/>
          <w:lang w:eastAsia="ru-RU"/>
        </w:rPr>
        <w:t xml:space="preserve">        </w:t>
      </w:r>
      <w:proofErr w:type="gramStart"/>
      <w:r w:rsidR="00924AAA" w:rsidRPr="004B2132">
        <w:rPr>
          <w:sz w:val="28"/>
          <w:szCs w:val="28"/>
        </w:rPr>
        <w:t xml:space="preserve">В </w:t>
      </w:r>
      <w:r w:rsidR="00924AAA" w:rsidRPr="004B2132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40F48">
        <w:rPr>
          <w:color w:val="000000" w:themeColor="text1"/>
          <w:sz w:val="28"/>
          <w:szCs w:val="28"/>
        </w:rPr>
        <w:t xml:space="preserve"> </w:t>
      </w:r>
      <w:r w:rsidR="00AE07F2" w:rsidRPr="002C7DCC">
        <w:rPr>
          <w:color w:val="000000"/>
          <w:sz w:val="28"/>
          <w:szCs w:val="28"/>
        </w:rPr>
        <w:t>«</w:t>
      </w:r>
      <w:r w:rsidR="00AE07F2" w:rsidRPr="002C7DCC">
        <w:rPr>
          <w:sz w:val="28"/>
          <w:szCs w:val="28"/>
          <w:lang w:eastAsia="ru-RU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  <w:r w:rsidR="00AE07F2">
        <w:rPr>
          <w:sz w:val="28"/>
          <w:szCs w:val="28"/>
          <w:lang w:eastAsia="ru-RU"/>
        </w:rPr>
        <w:t xml:space="preserve"> </w:t>
      </w:r>
      <w:r w:rsidR="00AE07F2" w:rsidRPr="002C7DCC">
        <w:rPr>
          <w:sz w:val="28"/>
          <w:szCs w:val="28"/>
          <w:lang w:eastAsia="ru-RU"/>
        </w:rPr>
        <w:t>Кореновского района   на 2025 год и на пла</w:t>
      </w:r>
      <w:r w:rsidR="00AE07F2">
        <w:rPr>
          <w:sz w:val="28"/>
          <w:szCs w:val="28"/>
          <w:lang w:eastAsia="ru-RU"/>
        </w:rPr>
        <w:t xml:space="preserve">новый период 2026 и 2027 годов» </w:t>
      </w:r>
      <w:bookmarkStart w:id="0" w:name="_GoBack"/>
      <w:bookmarkEnd w:id="0"/>
      <w:r w:rsidR="000D7746" w:rsidRPr="004B2132">
        <w:rPr>
          <w:bCs/>
          <w:sz w:val="28"/>
          <w:szCs w:val="28"/>
        </w:rPr>
        <w:t>н</w:t>
      </w:r>
      <w:r w:rsidR="00924AAA" w:rsidRPr="004B2132">
        <w:rPr>
          <w:sz w:val="28"/>
          <w:szCs w:val="28"/>
        </w:rPr>
        <w:t xml:space="preserve">е выявлены </w:t>
      </w:r>
      <w:proofErr w:type="spellStart"/>
      <w:r w:rsidR="00924AAA" w:rsidRPr="004B2132">
        <w:rPr>
          <w:sz w:val="28"/>
          <w:szCs w:val="28"/>
        </w:rPr>
        <w:t>коррупциогенные</w:t>
      </w:r>
      <w:proofErr w:type="spellEnd"/>
      <w:r w:rsidR="00924AAA" w:rsidRPr="004B2132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4B2132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132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07F2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0F48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0EF4-19CF-4471-B3E3-D4000084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2025-08-26T08:11:00Z</cp:lastPrinted>
  <dcterms:created xsi:type="dcterms:W3CDTF">2019-11-15T05:45:00Z</dcterms:created>
  <dcterms:modified xsi:type="dcterms:W3CDTF">2025-08-26T08:11:00Z</dcterms:modified>
</cp:coreProperties>
</file>