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Объявление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 проведении отбора получателей субсидий за счет краевого бюджета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Кореновский муниципальный район Краснодарского края в рамках программы Краснодарского края «Развитие сельского хозяйства и регулирования рынков сельскохозяйственной продукции, сырья и продовольствия»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szCs w:val="28"/>
        </w:rPr>
      </w:pPr>
      <w:r>
        <w:rPr>
          <w:rFonts w:eastAsia="Calibri" w:cs="Arial" w:ascii="Times New Roman" w:hAnsi="Times New Roman"/>
          <w:color w:val="000000"/>
          <w:sz w:val="28"/>
          <w:szCs w:val="28"/>
          <w:lang w:val="ru-RU" w:eastAsia="en-US"/>
        </w:rPr>
        <w:t>1. Администрация муниципального образования Кореновский муниципальный район Краснодарского края адрес местонахождения: 353180, Краснодарский край, Кореновский район, улица Красная, 41 (почтовый адрес совпадает с местом нахождения), объявляет о начале проведения отбора получателей субсидий на возмещение части понесенных затрат на:</w:t>
      </w:r>
    </w:p>
    <w:p>
      <w:pPr>
        <w:pStyle w:val="Normal"/>
        <w:widowControl w:val="false"/>
        <w:bidi w:val="0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1) </w:t>
      </w:r>
      <w:r>
        <w:rPr>
          <w:rFonts w:eastAsia="Calibri" w:ascii="Times New Roman" w:hAnsi="Times New Roman"/>
          <w:color w:val="000000"/>
          <w:sz w:val="28"/>
          <w:szCs w:val="28"/>
          <w:u w:val="single"/>
          <w:shd w:fill="auto" w:val="clear"/>
          <w:lang w:eastAsia="en-US"/>
        </w:rPr>
        <w:t xml:space="preserve"> производство реализуемой продукции животноводства (молоко, мясо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) </w:t>
      </w:r>
      <w:r>
        <w:rPr>
          <w:rStyle w:val="FontStyle24"/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>95% от фактически понесенных  и подтвержденных затрат: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приобретение сельхозживотных (коров, нетелей, телок, козочек)(молоко);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приобретение молодняка крупного рогатого скота на откорм (мясо);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приобретение кормов (в том числе премиксов, витаминов, белково-витаминно-минеральных добавок (БВМД) и прочих составляющих комбикормов);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средства защиты животных (биопрепараты, медикаменты, дезинфицирующие средства);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топливо и электроэнергия на технологические цели;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водоснабжение;</w:t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FontStyle24"/>
          <w:sz w:val="28"/>
          <w:szCs w:val="28"/>
        </w:rPr>
        <w:t>- оплата труда с начислениями на страховые взносы;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содержание основных средств (запасные части и расходные материалы, текущий ремонт);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горючие, смазочные материалы, газообразное и другие виды топлива;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оплата услуг и работ сторонних организаций;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автотранспортные расходы;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rFonts w:eastAsia="Calibri"/>
          <w:color w:val="000000"/>
          <w:sz w:val="28"/>
          <w:shd w:fill="auto" w:val="clear"/>
          <w:lang w:eastAsia="en-US"/>
        </w:rPr>
        <w:t>- прочие затраты, связанные с производством реализованного молока;</w:t>
      </w:r>
    </w:p>
    <w:p>
      <w:pPr>
        <w:pStyle w:val="Normal"/>
        <w:suppressAutoHyphens w:val="true"/>
        <w:bidi w:val="0"/>
        <w:spacing w:lineRule="auto" w:line="240" w:before="0" w:after="0"/>
        <w:ind w:hanging="0" w:left="0" w:right="-1"/>
        <w:contextualSpacing/>
        <w:jc w:val="both"/>
        <w:rPr>
          <w:rFonts w:eastAsia="Calibri"/>
          <w:color w:val="000000"/>
          <w:sz w:val="28"/>
          <w:szCs w:val="28"/>
          <w:shd w:fill="auto" w:val="clear"/>
          <w:lang w:eastAsia="en-US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   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2) </w:t>
      </w:r>
      <w:r>
        <w:rPr>
          <w:rFonts w:eastAsia="Calibri" w:ascii="Times New Roman" w:hAnsi="Times New Roman"/>
          <w:color w:val="000000"/>
          <w:sz w:val="28"/>
          <w:szCs w:val="28"/>
          <w:u w:val="single"/>
          <w:shd w:fill="auto" w:val="clear"/>
          <w:lang w:eastAsia="en-US"/>
        </w:rPr>
        <w:t>приобретение племенных сельскохозяйственных животных, а также товарных сельскохозяйственных животных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 (коров, нетелей,  ремонтных телок, овцематок, ярочек, козочек), предназначенных для воспроизводства 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val="ru-RU" w:eastAsia="en-US"/>
        </w:rPr>
        <w:t>(</w:t>
      </w:r>
      <w:r>
        <w:rPr>
          <w:rStyle w:val="FontStyle24"/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>не более 50 % от фактически понесенных и подтвержденных затрат</w:t>
      </w:r>
      <w:r>
        <w:rPr>
          <w:rStyle w:val="FontStyle24"/>
          <w:rFonts w:eastAsia="Calibri" w:ascii="Times New Roman" w:hAnsi="Times New Roman"/>
          <w:color w:val="000000"/>
          <w:sz w:val="28"/>
          <w:szCs w:val="28"/>
          <w:shd w:fill="auto" w:val="clear"/>
          <w:lang w:val="ru-RU" w:eastAsia="en-US"/>
        </w:rPr>
        <w:t>)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>;</w:t>
      </w:r>
    </w:p>
    <w:p>
      <w:pPr>
        <w:pStyle w:val="Normal"/>
        <w:suppressAutoHyphens w:val="true"/>
        <w:bidi w:val="0"/>
        <w:spacing w:lineRule="auto" w:line="240" w:before="0" w:after="0"/>
        <w:ind w:firstLine="567" w:left="0" w:right="-1"/>
        <w:contextualSpacing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3) </w:t>
      </w:r>
      <w:r>
        <w:rPr>
          <w:rStyle w:val="FontStyle19"/>
          <w:rFonts w:eastAsia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single"/>
          <w:shd w:fill="auto" w:val="clear"/>
          <w:lang w:val="ru-RU" w:eastAsia="ru-RU"/>
        </w:rPr>
        <w:t xml:space="preserve">строительство теплиц для выращивания овощей и (или) ягод в защищенном грунте </w:t>
      </w:r>
      <w:r>
        <w:rPr>
          <w:rStyle w:val="FontStyle19"/>
          <w:rFonts w:eastAsia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(</w:t>
      </w:r>
      <w:r>
        <w:rPr>
          <w:rStyle w:val="FontStyle24"/>
          <w:rFonts w:eastAsia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95 % от фактически понесенных и подтвержденных затрат)</w:t>
      </w:r>
      <w:r>
        <w:rPr>
          <w:rStyle w:val="FontStyle19"/>
          <w:rFonts w:eastAsia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;</w:t>
      </w:r>
    </w:p>
    <w:p>
      <w:pPr>
        <w:pStyle w:val="Normal"/>
        <w:suppressAutoHyphens w:val="true"/>
        <w:bidi w:val="0"/>
        <w:spacing w:lineRule="auto" w:line="240" w:before="0" w:after="0"/>
        <w:ind w:firstLine="567" w:left="0" w:right="-1"/>
        <w:contextualSpacing/>
        <w:jc w:val="both"/>
        <w:rPr>
          <w:rFonts w:eastAsia="Calibri"/>
          <w:color w:val="000000"/>
          <w:sz w:val="28"/>
          <w:szCs w:val="28"/>
          <w:shd w:fill="auto" w:val="clear"/>
          <w:lang w:eastAsia="en-US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4) </w:t>
      </w:r>
      <w:r>
        <w:rPr>
          <w:rFonts w:eastAsia="Calibri" w:ascii="Times New Roman" w:hAnsi="Times New Roman"/>
          <w:color w:val="000000"/>
          <w:sz w:val="28"/>
          <w:szCs w:val="28"/>
          <w:u w:val="single"/>
          <w:shd w:fill="auto" w:val="clear"/>
          <w:lang w:eastAsia="en-US"/>
        </w:rPr>
        <w:t>оплату услуг по искусственному осеменению сельскохозяйственных животных (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крупного рогатого скота, овец и коз) 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val="ru-RU" w:eastAsia="en-US"/>
        </w:rPr>
        <w:t>(</w:t>
      </w:r>
      <w:r>
        <w:rPr>
          <w:rStyle w:val="FontStyle24"/>
          <w:rFonts w:eastAsia="Calibri" w:ascii="Times New Roman" w:hAnsi="Times New Roman"/>
          <w:color w:val="000000"/>
          <w:sz w:val="28"/>
          <w:szCs w:val="28"/>
          <w:shd w:fill="auto" w:val="clear"/>
          <w:lang w:eastAsia="ru-RU"/>
        </w:rPr>
        <w:t>50 % от фактически понесенных и подтвержденных затрат</w:t>
      </w:r>
      <w:r>
        <w:rPr>
          <w:rStyle w:val="FontStyle24"/>
          <w:rFonts w:eastAsia="Calibri" w:ascii="Times New Roman" w:hAnsi="Times New Roman"/>
          <w:color w:val="000000"/>
          <w:sz w:val="28"/>
          <w:szCs w:val="28"/>
          <w:shd w:fill="auto" w:val="clear"/>
          <w:lang w:val="ru-RU" w:eastAsia="ru-RU"/>
        </w:rPr>
        <w:t>)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>;</w:t>
      </w:r>
    </w:p>
    <w:p>
      <w:pPr>
        <w:pStyle w:val="Normal"/>
        <w:suppressAutoHyphens w:val="true"/>
        <w:bidi w:val="0"/>
        <w:spacing w:lineRule="auto" w:line="240" w:before="0" w:after="0"/>
        <w:ind w:firstLine="567" w:left="0" w:right="-1"/>
        <w:contextualSpacing/>
        <w:jc w:val="both"/>
        <w:rPr>
          <w:rFonts w:eastAsia="Calibri"/>
          <w:color w:val="000000"/>
          <w:sz w:val="28"/>
          <w:szCs w:val="28"/>
          <w:shd w:fill="auto" w:val="clear"/>
          <w:lang w:eastAsia="en-US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5) </w:t>
      </w:r>
      <w:r>
        <w:rPr>
          <w:rFonts w:eastAsia="Calibri" w:ascii="Times New Roman" w:hAnsi="Times New Roman"/>
          <w:color w:val="000000"/>
          <w:sz w:val="28"/>
          <w:szCs w:val="28"/>
          <w:u w:val="single"/>
          <w:shd w:fill="auto" w:val="clear"/>
          <w:lang w:eastAsia="en-US"/>
        </w:rPr>
        <w:t>приобретение систем капельного орошения для ведения овощеводства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 (КФХ, ИП, ЛПХ - применяющих специальный налоговый режим «налог на профессиональный доход»)</w:t>
      </w:r>
      <w:r>
        <w:rPr>
          <w:rStyle w:val="FontStyle24"/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>(КФХ - 20% от фактически понесенных и подтвержденных затрат, в том числе оплата услуг на установку систем капельного орошения, ЛПХ применяющих специальный налоговый режим -50% от фактически понесенных и подтвержденных затрат в том числе оплата услуг на установку систем капельного орошения)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>;</w:t>
      </w:r>
    </w:p>
    <w:p>
      <w:pPr>
        <w:pStyle w:val="Normal"/>
        <w:suppressAutoHyphens w:val="true"/>
        <w:bidi w:val="0"/>
        <w:spacing w:lineRule="auto" w:line="240" w:before="0" w:after="0"/>
        <w:ind w:firstLine="567" w:left="0" w:right="-1"/>
        <w:contextualSpacing/>
        <w:jc w:val="both"/>
        <w:rPr>
          <w:rFonts w:eastAsia="Calibri"/>
          <w:color w:val="000000"/>
          <w:sz w:val="28"/>
          <w:szCs w:val="28"/>
          <w:shd w:fill="auto" w:val="clear"/>
          <w:lang w:eastAsia="en-US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6) </w:t>
      </w:r>
      <w:r>
        <w:rPr>
          <w:rFonts w:eastAsia="Calibri" w:ascii="Times New Roman" w:hAnsi="Times New Roman"/>
          <w:color w:val="000000"/>
          <w:sz w:val="28"/>
          <w:szCs w:val="28"/>
          <w:u w:val="single"/>
          <w:shd w:fill="auto" w:val="clear"/>
          <w:lang w:eastAsia="en-US"/>
        </w:rPr>
        <w:t xml:space="preserve">приобретение молодняка кроликов, гусей, индеек, 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(КФХ, ИП, ЛПХ) уток, кур-несушек, нутрий, перепелов, пчелопакетов (только ЛПХ- применяющих специальный налоговый режим «налог на профессиональный доход») 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val="ru-RU" w:eastAsia="en-US"/>
        </w:rPr>
        <w:t>(</w:t>
      </w:r>
      <w:r>
        <w:rPr>
          <w:rStyle w:val="FontStyle24"/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>50 % от фактически понесенных и подтвержденных затрат</w:t>
      </w:r>
      <w:r>
        <w:rPr>
          <w:rStyle w:val="FontStyle24"/>
          <w:rFonts w:eastAsia="Calibri" w:ascii="Times New Roman" w:hAnsi="Times New Roman"/>
          <w:color w:val="000000"/>
          <w:sz w:val="28"/>
          <w:szCs w:val="28"/>
          <w:shd w:fill="auto" w:val="clear"/>
          <w:lang w:val="ru-RU" w:eastAsia="en-US"/>
        </w:rPr>
        <w:t>)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>;</w:t>
      </w:r>
    </w:p>
    <w:p>
      <w:pPr>
        <w:pStyle w:val="Normal"/>
        <w:suppressAutoHyphens w:val="true"/>
        <w:bidi w:val="0"/>
        <w:spacing w:lineRule="auto" w:line="240" w:before="0" w:after="0"/>
        <w:ind w:firstLine="567" w:left="0" w:right="-1"/>
        <w:contextualSpacing/>
        <w:jc w:val="both"/>
        <w:rPr>
          <w:rFonts w:eastAsia="Calibri"/>
          <w:color w:val="000000"/>
          <w:sz w:val="28"/>
          <w:szCs w:val="28"/>
          <w:shd w:fill="auto" w:val="clear"/>
          <w:lang w:eastAsia="en-US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7) </w:t>
      </w:r>
      <w:r>
        <w:rPr>
          <w:rFonts w:eastAsia="Calibri" w:ascii="Times New Roman" w:hAnsi="Times New Roman"/>
          <w:color w:val="000000"/>
          <w:sz w:val="28"/>
          <w:szCs w:val="28"/>
          <w:u w:val="single"/>
          <w:shd w:fill="auto" w:val="clear"/>
          <w:lang w:eastAsia="en-US"/>
        </w:rPr>
        <w:t>приобретение технологического оборудования для животноводства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 xml:space="preserve"> и птицеводства (КФХ, ИП, ЛПХ - применяющих специальный налоговый режим «налог на профессиональный доход»), для переработки животноводческой продукции (только ЛПХ- применяющих специальный налоговый режим «налог на профессиональный доход»)</w:t>
      </w:r>
      <w:r>
        <w:rPr>
          <w:rStyle w:val="FontStyle24"/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>(КФХ - 20% фактически понесенных и подтвержденных затрат), переработки животноводческой продукции (ЛПХ применяющих специальный налоговый режим - 50% фактически понесенных и подтвержденных затрат)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eastAsia="en-US"/>
        </w:rPr>
        <w:t>;</w:t>
      </w:r>
    </w:p>
    <w:p>
      <w:pPr>
        <w:pStyle w:val="Normal"/>
        <w:suppressAutoHyphens w:val="true"/>
        <w:bidi w:val="0"/>
        <w:spacing w:lineRule="auto" w:line="240"/>
        <w:jc w:val="both"/>
        <w:rPr/>
      </w:pPr>
      <w:r>
        <w:rPr>
          <w:rStyle w:val="1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ab/>
        <w:t xml:space="preserve">8) </w:t>
      </w:r>
      <w:r>
        <w:rPr>
          <w:rStyle w:val="1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single"/>
          <w:shd w:fill="auto" w:val="clear"/>
          <w:lang w:val="ru-RU" w:eastAsia="en-US"/>
        </w:rPr>
        <w:t xml:space="preserve"> по наращиванию поголовья коров (КФХ и ИП)</w:t>
      </w:r>
      <w:r>
        <w:rPr>
          <w:rStyle w:val="1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 </w:t>
      </w:r>
      <w:r>
        <w:rPr>
          <w:rStyle w:val="FontStyle24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95% от фактически понесенных  и подтвержденных затрат:</w:t>
      </w:r>
    </w:p>
    <w:p>
      <w:pPr>
        <w:pStyle w:val="Style101"/>
        <w:bidi w:val="0"/>
        <w:spacing w:lineRule="auto" w:line="240"/>
        <w:jc w:val="both"/>
        <w:rPr>
          <w:sz w:val="28"/>
          <w:szCs w:val="28"/>
          <w:lang w:eastAsia="ru-RU"/>
        </w:rPr>
      </w:pPr>
      <w:r>
        <w:rPr>
          <w:rStyle w:val="FontStyle24"/>
          <w:sz w:val="28"/>
          <w:szCs w:val="28"/>
          <w:lang w:eastAsia="ru-RU"/>
        </w:rPr>
        <w:t xml:space="preserve">- приобретение крупного рогатого скота (коров, нетелей, телок); </w:t>
      </w:r>
    </w:p>
    <w:p>
      <w:pPr>
        <w:pStyle w:val="Style101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  <w:lang w:eastAsia="ru-RU"/>
        </w:rPr>
        <w:t>- приобретение кормов (в том числе премиксов, витаминов, белково-витаминно-минеральных добавок (БВМД) и прочих составляющих комбикормов);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средства защиты животных (биопрепараты, медикаменты, дезинфицирующие средства);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топливо и электроэнергия на технологические цели;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водоснабжение;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оплата труда с начислениями на страховые взносы;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содержание основных средств (запасные части и расходные материалы, текущий ремонт);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горючие, смазочные материалы, газообразное и другие виды топлива;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оплата услуг и работ сторонних организаций;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- автотранспортные расходы;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rStyle w:val="FontStyle24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- прочие затраты, отнесенные на содержание субсидируемых животных.</w:t>
      </w:r>
    </w:p>
    <w:p>
      <w:pPr>
        <w:pStyle w:val="Normal"/>
        <w:widowControl w:val="false"/>
        <w:bidi w:val="0"/>
        <w:spacing w:lineRule="auto" w:line="240"/>
        <w:jc w:val="both"/>
        <w:rPr/>
      </w:pPr>
      <w:r>
        <w:rPr>
          <w:rStyle w:val="1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9)  </w:t>
      </w:r>
      <w:r>
        <w:rPr>
          <w:rStyle w:val="1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single"/>
          <w:shd w:fill="auto" w:val="clear"/>
          <w:lang w:val="ru-RU" w:eastAsia="ru-RU"/>
        </w:rPr>
        <w:t>на приобретение саженцев плодово-ягодных культур, рассады и семян овощных и цветочных культур</w:t>
      </w:r>
      <w:r>
        <w:rPr>
          <w:rStyle w:val="1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 xml:space="preserve"> </w:t>
      </w:r>
      <w:r>
        <w:rPr>
          <w:rStyle w:val="1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(ЛПХ- применяющих специальный налоговый режим «налог на профессиональный доход» </w:t>
      </w:r>
      <w:r>
        <w:rPr>
          <w:rStyle w:val="FontStyle24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50% фактически понесенных и подтвержденных затрат) </w:t>
      </w:r>
      <w:r>
        <w:rPr>
          <w:rStyle w:val="1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.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color w:val="000000"/>
          <w:sz w:val="28"/>
          <w:szCs w:val="28"/>
          <w:lang w:val="ru-RU" w:eastAsia="en-US"/>
        </w:rPr>
      </w:pPr>
      <w:r>
        <w:rPr>
          <w:rFonts w:eastAsia="Calibri" w:cs="Arial" w:ascii="Times New Roman" w:hAnsi="Times New Roman"/>
          <w:color w:val="000000"/>
          <w:sz w:val="28"/>
          <w:szCs w:val="28"/>
          <w:lang w:val="ru-RU" w:eastAsia="en-US"/>
        </w:rPr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color w:val="000000"/>
          <w:sz w:val="28"/>
          <w:szCs w:val="28"/>
          <w:lang w:val="ru-RU" w:eastAsia="en-US"/>
        </w:rPr>
      </w:pPr>
      <w:r>
        <w:rPr>
          <w:rFonts w:eastAsia="Calibri" w:cs="Arial" w:ascii="Times New Roman" w:hAnsi="Times New Roman"/>
          <w:color w:val="000000"/>
          <w:sz w:val="28"/>
          <w:szCs w:val="28"/>
          <w:lang w:val="ru-RU" w:eastAsia="en-US"/>
        </w:rPr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color w:val="000000"/>
          <w:sz w:val="28"/>
          <w:szCs w:val="28"/>
          <w:lang w:val="ru-RU" w:eastAsia="en-US"/>
        </w:rPr>
      </w:pPr>
      <w:r>
        <w:rPr>
          <w:rFonts w:eastAsia="Calibri" w:cs="Arial" w:ascii="Times New Roman" w:hAnsi="Times New Roman"/>
          <w:color w:val="000000"/>
          <w:sz w:val="28"/>
          <w:szCs w:val="28"/>
          <w:lang w:val="ru-RU" w:eastAsia="en-US"/>
        </w:rPr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color w:val="000000"/>
          <w:sz w:val="28"/>
          <w:szCs w:val="28"/>
          <w:lang w:val="ru-RU" w:eastAsia="en-US"/>
        </w:rPr>
      </w:pPr>
      <w:r>
        <w:rPr>
          <w:rFonts w:eastAsia="Calibri" w:cs="Arial" w:ascii="Times New Roman" w:hAnsi="Times New Roman"/>
          <w:color w:val="000000"/>
          <w:sz w:val="28"/>
          <w:szCs w:val="28"/>
          <w:lang w:val="ru-RU" w:eastAsia="en-US"/>
        </w:rPr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color w:val="000000"/>
          <w:sz w:val="28"/>
          <w:szCs w:val="28"/>
          <w:lang w:val="ru-RU" w:eastAsia="en-US"/>
        </w:rPr>
      </w:pPr>
      <w:r>
        <w:rPr>
          <w:rFonts w:eastAsia="Calibri" w:cs="Arial" w:ascii="Times New Roman" w:hAnsi="Times New Roman"/>
          <w:color w:val="000000"/>
          <w:sz w:val="28"/>
          <w:szCs w:val="28"/>
          <w:lang w:val="ru-RU" w:eastAsia="en-US"/>
        </w:rPr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color w:val="000000"/>
          <w:sz w:val="28"/>
          <w:szCs w:val="28"/>
          <w:lang w:val="ru-RU" w:eastAsia="en-US"/>
        </w:rPr>
      </w:pPr>
      <w:r>
        <w:rPr>
          <w:rFonts w:eastAsia="Calibri" w:cs="Arial" w:ascii="Times New Roman" w:hAnsi="Times New Roman"/>
          <w:color w:val="000000"/>
          <w:sz w:val="28"/>
          <w:szCs w:val="28"/>
          <w:lang w:val="ru-RU" w:eastAsia="en-US"/>
        </w:rPr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color w:val="000000"/>
          <w:sz w:val="28"/>
          <w:szCs w:val="28"/>
          <w:lang w:val="ru-RU" w:eastAsia="en-US"/>
        </w:rPr>
      </w:pPr>
      <w:r>
        <w:rPr>
          <w:rFonts w:eastAsia="Calibri" w:cs="Arial" w:ascii="Times New Roman" w:hAnsi="Times New Roman"/>
          <w:color w:val="000000"/>
          <w:sz w:val="28"/>
          <w:szCs w:val="28"/>
          <w:lang w:val="ru-RU" w:eastAsia="en-US"/>
        </w:rPr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Срок подачи заявок :</w:t>
      </w:r>
    </w:p>
    <w:p>
      <w:pPr>
        <w:pStyle w:val="Normal"/>
        <w:bidi w:val="0"/>
        <w:spacing w:lineRule="auto" w:line="240"/>
        <w:ind w:hanging="0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ab/>
      </w:r>
      <w:r>
        <w:rPr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с </w:t>
      </w:r>
      <w:r>
        <w:rPr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en-US" w:eastAsia="en-US"/>
        </w:rPr>
        <w:t>25.</w:t>
      </w:r>
      <w:r>
        <w:rPr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08 по 04.09 2025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 </w:t>
      </w:r>
      <w:r>
        <w:rPr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года</w:t>
      </w:r>
    </w:p>
    <w:p>
      <w:pPr>
        <w:pStyle w:val="Normal"/>
        <w:bidi w:val="0"/>
        <w:spacing w:lineRule="auto" w:line="240"/>
        <w:ind w:hanging="0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ab/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— Возмещение части затрат на строительство теплиц для выращивания овощей и (или) ягод защищенного грунта (КФХ и ИП);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—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Возмещение части затрат на строительство теплиц для выращивания овощей и (или) ягод защищенного грунта (Самозанятые);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с 05.09 по 10.09 2025 года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 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—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Возмещение части затрат на приобретение систем капельного орошения для ведения овощеводства (КФХ и ИП);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—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Возмещение части затрат на приобретение систем капельного орошения для ведения овощеводства (Самозанятые);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—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Возмещение части затрат на приобретение  племенных сельскохозяйственных животных, а так же товарных сельскохозяйственных животных (коров, нетелей, овцематок, ремонтных телок, ярочек, козочек), предназначенных для воспроизводства (ЛПХ);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с 08.09 по 18.09 2025 года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 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—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Возмещение части затрат на производство реализуемой продукции животноводства (мясо, молоко) (ЛПХ);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—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Возмещение части затрат на оплату услуг  по искусственному осеменению сельскохозяйственных животных (крупного рогатого скота, овец и коз) (ЛПХ)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с 19.09 по 24.09 2025 года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 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—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Возмещение части затрат на приобретение молодняка ( кроликов, гусей, индеек) (КФХ);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с 22.09 по 01.10 2025 года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 —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Возмещение части затрат на производство реализуемой продукции животноводства (мясо, молоко) (Самозанятые);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 —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Возмещение части затрат на производство реализуемой продукции животноводства (мясо, молоко) (КФХ). 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eastAsia="Calibri" w:cs="Arial"/>
          <w:color w:val="000000"/>
          <w:lang w:val="ru-RU" w:eastAsia="en-US"/>
        </w:rPr>
      </w:pPr>
      <w:r>
        <w:rPr>
          <w:rFonts w:eastAsia="Calibri" w:cs="Arial"/>
          <w:color w:val="000000"/>
          <w:lang w:val="ru-RU" w:eastAsia="en-US"/>
        </w:rPr>
      </w:r>
    </w:p>
    <w:p>
      <w:pPr>
        <w:pStyle w:val="Normal"/>
        <w:bidi w:val="0"/>
        <w:spacing w:lineRule="auto" w:line="240"/>
        <w:ind w:hanging="0" w:left="0" w:right="0"/>
        <w:jc w:val="both"/>
        <w:rPr>
          <w:shd w:fill="FFFF00" w:val="clear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ab/>
      </w:r>
      <w:r>
        <w:rPr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Заявки можно подать </w:t>
      </w:r>
      <w:r>
        <w:rPr>
          <w:rStyle w:val="FontStyle38"/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ru-RU"/>
        </w:rPr>
        <w:t xml:space="preserve">посредством заполнения соответствующих экранных форм веб-интерфейса ГИИС «Электронный бюджет» по ссылке </w:t>
      </w:r>
      <w:hyperlink r:id="rId2">
        <w:r>
          <w:rPr>
            <w:rStyle w:val="Hyperlink"/>
            <w:rFonts w:ascii="Times New Roman" w:hAnsi="Times New Roman"/>
            <w:sz w:val="26"/>
            <w:shd w:fill="auto" w:val="clear"/>
          </w:rPr>
          <w:t>https://promote.budget.gov.ru/</w:t>
        </w:r>
      </w:hyperlink>
      <w:r>
        <w:rPr>
          <w:rStyle w:val="FontStyle38"/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ru-RU"/>
        </w:rPr>
        <w:t xml:space="preserve"> 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shd w:fill="FFFF00" w:val="clear"/>
        </w:rPr>
      </w:pPr>
      <w:r>
        <w:rPr>
          <w:rStyle w:val="FontStyle38"/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ru-RU"/>
        </w:rPr>
        <w:t xml:space="preserve">Услуга по подаче заявки предоставляется МБУ «КРСИКЦ»  </w:t>
      </w:r>
      <w:r>
        <w:rPr>
          <w:rStyle w:val="FontStyle38"/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город Кореновск, улица Коммунаров, 78 «Б» кабинет № 40</w:t>
      </w:r>
      <w:r>
        <w:rPr>
          <w:rStyle w:val="FontStyle38"/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ru-RU"/>
        </w:rPr>
        <w:t xml:space="preserve"> тел. 42-4-76 ( услуга платная).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shd w:fill="FFFF00" w:val="clear"/>
        </w:rPr>
      </w:pPr>
      <w:r>
        <w:rPr>
          <w:rStyle w:val="FontStyle38"/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ru-RU"/>
        </w:rPr>
        <w:t xml:space="preserve">Консультирование и проверка пакета документов  </w:t>
      </w:r>
      <w:r>
        <w:rPr>
          <w:rStyle w:val="FontStyle38"/>
          <w:rFonts w:eastAsia="Calibri" w:cs="Arial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город Кореновск, улица Коммунаров, 78 «Б» кабинет № 28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FFFF00" w:val="clear"/>
          <w:lang w:val="ru-RU" w:eastAsia="en-US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FFFF00" w:val="clear"/>
          <w:lang w:val="ru-RU" w:eastAsia="en-US"/>
        </w:rPr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Часы приема заявок: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понедельник, вторник, среда с 9-00 до 17-00, перерыв с 13-00 до 14-00;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четверг   с 8-00 до 16-00, перерыв с 12-00 до 13-00;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пятница  с 9-00 до 15-00, перерыв с 13-00 до 14-00;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>выходные дни — суббота, воскресенье.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Style w:val="FontStyle38"/>
          <w:rFonts w:ascii="Times New Roman" w:hAnsi="Times New Roman" w:eastAsia="Calibri" w:cs="Arial"/>
          <w:b w:val="false"/>
          <w:bCs w:val="false"/>
          <w:color w:val="000000"/>
          <w:sz w:val="28"/>
          <w:szCs w:val="28"/>
          <w:lang w:val="ru-RU" w:eastAsia="ru-RU"/>
        </w:rPr>
      </w:pPr>
      <w:r>
        <w:rPr>
          <w:rFonts w:eastAsia="Calibri" w:cs="Arial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8"/>
          <w:rFonts w:eastAsia="Calibri" w:cs="Arial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>2</w:t>
      </w:r>
      <w:r>
        <w:rPr>
          <w:rFonts w:eastAsia="Calibri" w:cs="Arial" w:ascii="Times New Roman" w:hAnsi="Times New Roman"/>
          <w:b w:val="false"/>
          <w:bCs w:val="false"/>
          <w:color w:val="000000"/>
          <w:sz w:val="28"/>
          <w:szCs w:val="28"/>
          <w:lang w:val="ru-RU" w:eastAsia="en-US"/>
        </w:rPr>
        <w:t xml:space="preserve">. </w:t>
      </w:r>
      <w:r>
        <w:rPr>
          <w:rStyle w:val="FontStyle19"/>
          <w:rFonts w:eastAsia="Calibri" w:ascii="Times New Roman" w:hAnsi="Times New Roman"/>
          <w:b w:val="false"/>
          <w:bCs w:val="false"/>
          <w:color w:val="000000"/>
          <w:sz w:val="28"/>
          <w:szCs w:val="28"/>
          <w:lang w:val="ru-RU" w:eastAsia="en-US"/>
        </w:rPr>
        <w:t xml:space="preserve">Заявитель (ЛПХ, ЛПХ самозанятый, КФХ и ИП) должен быть зарегистрирован на Портале государственных услуг Российской Федерации (далее - «Госуслуги»), </w:t>
      </w:r>
      <w:r>
        <w:rPr>
          <w:rStyle w:val="FontStyle19"/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  <w:lang w:val="ru-RU" w:eastAsia="en-US"/>
        </w:rPr>
        <w:t>без регистрации на «Госуслугах» вход на Портал будет не возможен.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Style w:val="FontStyle19"/>
          <w:rFonts w:ascii="Times New Roman" w:hAnsi="Times New Roman" w:eastAsia="Calibri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single"/>
          <w:lang w:val="ru-RU" w:eastAsia="en-US"/>
        </w:rPr>
      </w:pP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  <w:lang w:val="ru-RU" w:eastAsia="en-US"/>
        </w:rPr>
      </w:r>
    </w:p>
    <w:p>
      <w:pPr>
        <w:pStyle w:val="BodyText"/>
        <w:bidi w:val="0"/>
        <w:spacing w:lineRule="auto" w:line="240" w:before="0" w:after="83"/>
        <w:ind w:hanging="0" w:left="0" w:right="0"/>
        <w:jc w:val="both"/>
        <w:rPr/>
      </w:pPr>
      <w:r>
        <w:rPr>
          <w:rStyle w:val="FontStyle19"/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en-US"/>
        </w:rPr>
        <w:tab/>
        <w:t>3. Заявителю необходимо иметь усиленную квалифицированную электронную подпись (УКЭП).</w:t>
      </w:r>
    </w:p>
    <w:p>
      <w:pPr>
        <w:pStyle w:val="BodyText"/>
        <w:bidi w:val="0"/>
        <w:spacing w:lineRule="auto" w:line="240" w:before="0" w:after="83"/>
        <w:ind w:hanging="0" w:left="0" w:right="0"/>
        <w:jc w:val="both"/>
        <w:rPr>
          <w:rStyle w:val="FontStyle19"/>
          <w:rFonts w:ascii="Times New Roman" w:hAnsi="Times New Roman" w:eastAsia="Calibri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en-US"/>
        </w:rPr>
      </w:pP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en-US"/>
        </w:rPr>
      </w:r>
    </w:p>
    <w:p>
      <w:pPr>
        <w:pStyle w:val="Normal"/>
        <w:bidi w:val="0"/>
        <w:spacing w:lineRule="auto" w:line="24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Arial" w:ascii="Times New Roman" w:hAnsi="Times New Roman"/>
          <w:b w:val="false"/>
          <w:bCs w:val="false"/>
          <w:color w:val="000000"/>
          <w:sz w:val="28"/>
          <w:szCs w:val="28"/>
          <w:lang w:val="ru-RU" w:eastAsia="en-US"/>
        </w:rPr>
        <w:tab/>
        <w:t>4. Заявители вправе обращаться за возмещением части затрат, понесенных ими в текущем финансовом году и  четвертом квартале предыдущего года.</w:t>
      </w:r>
    </w:p>
    <w:p>
      <w:pPr>
        <w:pStyle w:val="Normal"/>
        <w:bidi w:val="0"/>
        <w:spacing w:lineRule="auto" w:line="240"/>
        <w:ind w:hanging="0" w:left="0" w:right="0"/>
        <w:jc w:val="both"/>
        <w:rPr>
          <w:rFonts w:eastAsia="Calibri" w:cs="Arial"/>
          <w:b w:val="false"/>
          <w:bCs w:val="false"/>
          <w:color w:val="000000"/>
          <w:lang w:val="ru-RU" w:eastAsia="en-US"/>
        </w:rPr>
      </w:pPr>
      <w:r>
        <w:rPr>
          <w:rFonts w:eastAsia="Calibri" w:cs="Arial"/>
          <w:b w:val="false"/>
          <w:bCs w:val="false"/>
          <w:color w:val="000000"/>
          <w:lang w:val="ru-RU" w:eastAsia="en-US"/>
        </w:rPr>
      </w:r>
    </w:p>
    <w:p>
      <w:pPr>
        <w:pStyle w:val="Normal"/>
        <w:bidi w:val="0"/>
        <w:spacing w:lineRule="auto" w:line="24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Arial" w:ascii="Times New Roman" w:hAnsi="Times New Roman"/>
          <w:b w:val="false"/>
          <w:bCs w:val="false"/>
          <w:color w:val="000000"/>
          <w:sz w:val="28"/>
          <w:szCs w:val="28"/>
          <w:lang w:val="ru-RU" w:eastAsia="en-US"/>
        </w:rPr>
        <w:tab/>
        <w:t>5. Отбор проводится управлением сельского хозяйства администрации муниципального образования Кореновский район по адресу:  353180, Краснодарский край, Кореновский район, город Кореновск, улица Коммунаров, 78 «Б»,  (почтовый адрес совпадает с местом нахождения).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Arial" w:ascii="Times New Roman" w:hAnsi="Times New Roman"/>
          <w:b w:val="false"/>
          <w:bCs w:val="false"/>
          <w:color w:val="000000"/>
          <w:sz w:val="28"/>
          <w:szCs w:val="28"/>
          <w:lang w:val="ru-RU" w:eastAsia="en-US"/>
        </w:rPr>
        <w:t xml:space="preserve">Адрес электронной почты: </w:t>
      </w:r>
      <w:hyperlink r:id="rId3">
        <w:r>
          <w:rPr>
            <w:rStyle w:val="Hyperlink"/>
            <w:rFonts w:eastAsia="Calibri" w:cs="Arial" w:ascii="Times New Roman" w:hAnsi="Times New Roman"/>
            <w:b w:val="false"/>
            <w:bCs w:val="false"/>
            <w:color w:val="000000"/>
            <w:sz w:val="28"/>
            <w:szCs w:val="28"/>
            <w:lang w:val="en-US" w:eastAsia="en-US"/>
          </w:rPr>
          <w:t>ush</w:t>
        </w:r>
        <w:r>
          <w:rPr>
            <w:rStyle w:val="Hyperlink"/>
            <w:rFonts w:eastAsia="Calibri" w:cs="Arial" w:ascii="Times New Roman" w:hAnsi="Times New Roman"/>
            <w:b w:val="false"/>
            <w:bCs w:val="false"/>
            <w:color w:val="000000"/>
            <w:sz w:val="28"/>
            <w:szCs w:val="28"/>
            <w:lang w:val="ru-RU" w:eastAsia="en-US"/>
          </w:rPr>
          <w:t>242@</w:t>
        </w:r>
        <w:r>
          <w:rPr>
            <w:rStyle w:val="Hyperlink"/>
            <w:rFonts w:eastAsia="Calibri" w:cs="Arial" w:ascii="Times New Roman" w:hAnsi="Times New Roman"/>
            <w:b w:val="false"/>
            <w:bCs w:val="false"/>
            <w:color w:val="000000"/>
            <w:sz w:val="28"/>
            <w:szCs w:val="28"/>
            <w:lang w:val="en-US" w:eastAsia="en-US"/>
          </w:rPr>
          <w:t>msh</w:t>
        </w:r>
        <w:r>
          <w:rPr>
            <w:rStyle w:val="Hyperlink"/>
            <w:rFonts w:eastAsia="Calibri" w:cs="Arial" w:ascii="Times New Roman" w:hAnsi="Times New Roman"/>
            <w:b w:val="false"/>
            <w:bCs w:val="false"/>
            <w:color w:val="000000"/>
            <w:sz w:val="28"/>
            <w:szCs w:val="28"/>
            <w:lang w:val="ru-RU" w:eastAsia="en-US"/>
          </w:rPr>
          <w:t>.</w:t>
        </w:r>
        <w:r>
          <w:rPr>
            <w:rStyle w:val="Hyperlink"/>
            <w:rFonts w:eastAsia="Calibri" w:cs="Arial" w:ascii="Times New Roman" w:hAnsi="Times New Roman"/>
            <w:b w:val="false"/>
            <w:bCs w:val="false"/>
            <w:color w:val="000000"/>
            <w:sz w:val="28"/>
            <w:szCs w:val="28"/>
            <w:lang w:val="en-US" w:eastAsia="en-US"/>
          </w:rPr>
          <w:t>krasnodar</w:t>
        </w:r>
        <w:r>
          <w:rPr>
            <w:rStyle w:val="Hyperlink"/>
            <w:rFonts w:eastAsia="Calibri" w:cs="Arial" w:ascii="Times New Roman" w:hAnsi="Times New Roman"/>
            <w:b w:val="false"/>
            <w:bCs w:val="false"/>
            <w:color w:val="000000"/>
            <w:sz w:val="28"/>
            <w:szCs w:val="28"/>
            <w:lang w:val="ru-RU" w:eastAsia="en-US"/>
          </w:rPr>
          <w:t>.</w:t>
        </w:r>
        <w:r>
          <w:rPr>
            <w:rStyle w:val="Hyperlink"/>
            <w:rFonts w:eastAsia="Calibri" w:cs="Arial" w:ascii="Times New Roman" w:hAnsi="Times New Roman"/>
            <w:b w:val="false"/>
            <w:bCs w:val="false"/>
            <w:color w:val="000000"/>
            <w:sz w:val="28"/>
            <w:szCs w:val="28"/>
            <w:lang w:val="en-US" w:eastAsia="en-US"/>
          </w:rPr>
          <w:t>ru</w:t>
        </w:r>
      </w:hyperlink>
      <w:r>
        <w:rPr>
          <w:rFonts w:eastAsia="Calibri" w:cs="Arial" w:ascii="Times New Roman" w:hAnsi="Times New Roman"/>
          <w:b w:val="false"/>
          <w:bCs w:val="false"/>
          <w:color w:val="000000"/>
          <w:sz w:val="28"/>
          <w:szCs w:val="28"/>
          <w:lang w:val="ru-RU" w:eastAsia="en-US"/>
        </w:rPr>
        <w:t>.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eastAsia="Calibri" w:cs="Arial"/>
          <w:b w:val="false"/>
          <w:bCs w:val="false"/>
          <w:color w:val="000000"/>
          <w:sz w:val="28"/>
          <w:szCs w:val="28"/>
          <w:lang w:val="ru-RU" w:eastAsia="en-US"/>
        </w:rPr>
      </w:pPr>
      <w:r>
        <w:rPr>
          <w:rFonts w:eastAsia="Calibri" w:cs="Arial" w:ascii="Times New Roman" w:hAnsi="Times New Roman"/>
          <w:b w:val="false"/>
          <w:bCs w:val="false"/>
          <w:color w:val="000000"/>
          <w:sz w:val="28"/>
          <w:szCs w:val="28"/>
          <w:lang w:val="ru-RU" w:eastAsia="en-US"/>
        </w:rPr>
        <w:t xml:space="preserve">Нормативные документы по порядку субсидирования и формы для заполнения Заявок на предоставление субсидий размещены на официальном сайте  администрации муниципального образования Кореновский район </w:t>
      </w:r>
      <w:hyperlink r:id="rId4">
        <w:r>
          <w:rPr>
            <w:rStyle w:val="Hyperlink"/>
            <w:rFonts w:eastAsia="Calibri" w:cs="Arial" w:ascii="Times New Roman" w:hAnsi="Times New Roman"/>
            <w:b w:val="false"/>
            <w:bCs w:val="false"/>
            <w:sz w:val="28"/>
            <w:szCs w:val="28"/>
          </w:rPr>
          <w:t>http://www.korenovsk.ru</w:t>
        </w:r>
      </w:hyperlink>
      <w:r>
        <w:rPr>
          <w:rStyle w:val="Hyperlink"/>
          <w:rFonts w:eastAsia="Calibri" w:cs="Arial" w:ascii="Times New Roman" w:hAnsi="Times New Roman"/>
          <w:b w:val="false"/>
          <w:bCs w:val="false"/>
          <w:color w:val="000000"/>
          <w:sz w:val="28"/>
          <w:szCs w:val="28"/>
          <w:u w:val="none"/>
          <w:lang w:eastAsia="en-US"/>
        </w:rPr>
        <w:t xml:space="preserve">  </w:t>
      </w:r>
      <w:r>
        <w:rPr>
          <w:rStyle w:val="Hyperlink"/>
          <w:rFonts w:eastAsia="Calibri" w:cs="Arial" w:ascii="Times New Roman" w:hAnsi="Times New Roman"/>
          <w:b w:val="false"/>
          <w:bCs w:val="false"/>
          <w:color w:val="000000"/>
          <w:sz w:val="28"/>
          <w:szCs w:val="28"/>
          <w:u w:val="none"/>
          <w:lang w:val="ru-RU" w:eastAsia="en-US"/>
        </w:rPr>
        <w:t>в разделе «Управление сельского хозяйства», «Сектор по развитию малых форм хозяйствования», «Субсидии на поддержку малых форм хозяйствования».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Style w:val="Hyperlink"/>
          <w:rFonts w:ascii="Times New Roman" w:hAnsi="Times New Roman"/>
          <w:color w:val="000000"/>
          <w:sz w:val="28"/>
          <w:szCs w:val="28"/>
          <w:u w:val="none"/>
          <w:lang w:val="ru-RU" w:eastAsia="en-US"/>
        </w:rPr>
      </w:pPr>
      <w:r>
        <w:rPr>
          <w:rFonts w:ascii="Times New Roman" w:hAnsi="Times New Roman"/>
          <w:color w:val="000000"/>
          <w:sz w:val="28"/>
          <w:szCs w:val="28"/>
          <w:u w:val="none"/>
          <w:lang w:val="ru-RU" w:eastAsia="en-US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. Требования, предъявляемые к заявителям:</w:t>
      </w:r>
    </w:p>
    <w:p>
      <w:pPr>
        <w:pStyle w:val="Normal"/>
        <w:bidi w:val="0"/>
        <w:spacing w:lineRule="auto" w:line="24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1) заявители должны являться сельскохозяйственными товаропроизводителями (признаваемыми таковыми в соответствии с Федеральным </w:t>
      </w:r>
      <w:hyperlink r:id="rId5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29 декабря 2006 г. N 264-ФЗ "О развитии сельского хозяйства") на 1 января текущего года, за исключением граждан ведущих личное подсобное хозяйство;</w:t>
      </w:r>
    </w:p>
    <w:p>
      <w:pPr>
        <w:pStyle w:val="Normal"/>
        <w:bidi w:val="0"/>
        <w:spacing w:lineRule="auto" w:line="240" w:before="0" w:after="0"/>
        <w:ind w:firstLine="567" w:right="-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- граждане, проживающие на территории Краснодарского края и ведущие личное подсобное хозяйство в соответствии с действующим законодательством (далее — ЛПХ);</w:t>
        <w:tab/>
        <w:tab/>
        <w:tab/>
        <w:tab/>
        <w:tab/>
        <w:tab/>
        <w:tab/>
        <w:tab/>
        <w:tab/>
        <w:t>- крестьянские (фермерские) хозяйства, зарегистрированные и осуществляющие деятельность в области производства сельскохозяйственной продукции на территории Краснодарского края (далее — КФХ);</w:t>
        <w:tab/>
        <w:tab/>
        <w:tab/>
        <w:tab/>
      </w:r>
    </w:p>
    <w:p>
      <w:pPr>
        <w:pStyle w:val="Normal"/>
        <w:bidi w:val="0"/>
        <w:spacing w:lineRule="auto" w:line="240" w:before="0" w:after="0"/>
        <w:ind w:firstLine="567" w:right="-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-индивидуальные предприниматели, являющиеся сельскохозяйственными товаропроизводителями, отвечающие требованиям Федерального закона от      29 декабря 2006 г. № 264-ФЗ «О развитии сельского хозяйства»;</w:t>
        <w:tab/>
        <w:tab/>
        <w:tab/>
        <w:tab/>
      </w:r>
    </w:p>
    <w:p>
      <w:pPr>
        <w:pStyle w:val="Normal"/>
        <w:bidi w:val="0"/>
        <w:spacing w:lineRule="auto" w:line="240" w:before="0" w:after="0"/>
        <w:ind w:firstLine="567" w:right="-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- 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хозяйства», обратившиеся в органы местного самоуправления муниципальных районов и городских округов Краснодарского края с заявлением о предоставлении субсидий;</w:t>
      </w:r>
    </w:p>
    <w:p>
      <w:pPr>
        <w:pStyle w:val="Normal"/>
        <w:bidi w:val="0"/>
        <w:spacing w:lineRule="auto" w:line="240" w:before="0" w:after="0"/>
        <w:ind w:firstLine="567" w:right="-1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- 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  <w:tab/>
        <w:tab/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rStyle w:val="FontStyle19"/>
          <w:color w:val="000000"/>
          <w:sz w:val="28"/>
          <w:szCs w:val="28"/>
          <w:lang w:eastAsia="ru-RU"/>
        </w:rPr>
        <w:t xml:space="preserve">2) </w:t>
      </w:r>
      <w:r>
        <w:rPr>
          <w:rStyle w:val="FontStyle38"/>
          <w:color w:val="000000"/>
          <w:sz w:val="28"/>
          <w:szCs w:val="28"/>
          <w:lang w:eastAsia="ru-RU"/>
        </w:rPr>
        <w:t>не являются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 по состоянию на даты рассмотрения заявки и заключения соглашения.</w:t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rStyle w:val="FontStyle38"/>
          <w:color w:val="000000"/>
          <w:sz w:val="28"/>
          <w:szCs w:val="28"/>
          <w:lang w:eastAsia="ru-RU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  <w:szCs w:val="28"/>
          <w:lang w:eastAsia="ru-RU"/>
        </w:rPr>
      </w:pPr>
      <w:r>
        <w:rPr>
          <w:rStyle w:val="FontStyle38"/>
          <w:color w:val="000000"/>
          <w:sz w:val="28"/>
          <w:szCs w:val="28"/>
          <w:lang w:eastAsia="ru-RU"/>
        </w:rPr>
        <w:t xml:space="preserve">3) </w:t>
      </w:r>
      <w:r>
        <w:rPr>
          <w:rStyle w:val="FontStyle95"/>
          <w:color w:val="000000"/>
          <w:szCs w:val="28"/>
          <w:lang w:eastAsia="ru-RU"/>
        </w:rPr>
        <w:t>у</w:t>
      </w:r>
      <w:r>
        <w:rPr>
          <w:rStyle w:val="FontStyle95"/>
          <w:rFonts w:ascii="Times New Roman" w:hAnsi="Times New Roman"/>
          <w:color w:val="000000"/>
          <w:sz w:val="28"/>
          <w:szCs w:val="28"/>
          <w:lang w:eastAsia="ru-RU"/>
        </w:rPr>
        <w:t xml:space="preserve">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 по состоянию на </w:t>
      </w:r>
      <w:r>
        <w:rPr>
          <w:rStyle w:val="Pt-a0-000011"/>
          <w:rFonts w:ascii="Times New Roman" w:hAnsi="Times New Roman"/>
          <w:color w:val="000000"/>
          <w:sz w:val="28"/>
          <w:szCs w:val="28"/>
          <w:shd w:fill="FFFFFF" w:val="clear"/>
          <w:lang w:eastAsia="en-US"/>
        </w:rPr>
        <w:t>дату подачи заявки;</w:t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  <w:sz w:val="28"/>
          <w:szCs w:val="28"/>
          <w:shd w:fill="FFFFFF" w:val="clear"/>
          <w:lang w:eastAsia="en-US"/>
        </w:rPr>
      </w:pPr>
      <w:r>
        <w:rPr>
          <w:rStyle w:val="FontStyle95"/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r>
        <w:rPr>
          <w:rStyle w:val="Pt-a0-000011"/>
          <w:rFonts w:ascii="Times New Roman" w:hAnsi="Times New Roman"/>
          <w:color w:val="000000"/>
          <w:sz w:val="28"/>
          <w:szCs w:val="28"/>
          <w:shd w:fill="FFFFFF" w:val="clear"/>
          <w:lang w:eastAsia="en-U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на дату подачи заявки;</w:t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  <w:sz w:val="28"/>
          <w:szCs w:val="28"/>
          <w:shd w:fill="FFFFFF" w:val="clear"/>
          <w:lang w:eastAsia="en-US"/>
        </w:rPr>
      </w:pPr>
      <w:r>
        <w:rPr>
          <w:rStyle w:val="Pt-a0-000011"/>
          <w:rFonts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5) заявители не должны получать средства из краевого бюджета на основании иных нормативных правовых актов Краснодарского края на цели, указанные в </w:t>
      </w:r>
      <w:hyperlink w:anchor="P1934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fill="FFFFFF" w:val="clear"/>
            <w:lang w:eastAsia="en-US"/>
          </w:rPr>
          <w:t>пункте 1.4 раздела 1</w:t>
        </w:r>
      </w:hyperlink>
      <w:r>
        <w:rPr>
          <w:rStyle w:val="Pt-a0-000011"/>
          <w:rFonts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, за период, указанный в </w:t>
      </w:r>
      <w:hyperlink w:anchor="P1935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fill="FFFFFF" w:val="clear"/>
            <w:lang w:eastAsia="en-US"/>
          </w:rPr>
          <w:t>пункте 1.9 раздела 1</w:t>
        </w:r>
      </w:hyperlink>
      <w:r>
        <w:rPr>
          <w:rStyle w:val="Pt-a0-000011"/>
          <w:rFonts w:ascii="Times New Roman" w:hAnsi="Times New Roman"/>
          <w:color w:val="000000"/>
          <w:sz w:val="28"/>
          <w:szCs w:val="28"/>
          <w:shd w:fill="FFFFFF" w:val="clear"/>
          <w:lang w:eastAsia="en-US"/>
        </w:rPr>
        <w:t>,  настоящего Порядка, на первое число месяца, в котором подана заявка;</w:t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  <w:sz w:val="28"/>
          <w:szCs w:val="28"/>
          <w:shd w:fill="FFFFFF" w:val="clear"/>
          <w:lang w:eastAsia="en-US"/>
        </w:rPr>
      </w:pPr>
      <w:r>
        <w:rPr>
          <w:rStyle w:val="Pt-a0-000011"/>
          <w:rFonts w:ascii="Times New Roman" w:hAnsi="Times New Roman"/>
          <w:color w:val="000000"/>
          <w:sz w:val="28"/>
          <w:szCs w:val="28"/>
          <w:shd w:fill="FFFFFF" w:val="clear"/>
          <w:lang w:eastAsia="en-US"/>
        </w:rPr>
        <w:t>6) не является иностранным агентом в соответствии с Федеральным законом «О контроле за деятельностью лиц, находящихся под иностранным влиянием» на дату подачи заявки;</w:t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rStyle w:val="Pt-a0-000011"/>
          <w:rFonts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7) </w:t>
      </w:r>
      <w:r>
        <w:rPr>
          <w:rStyle w:val="FontStyle19"/>
          <w:rFonts w:eastAsia="Wingdings" w:ascii="Times New Roman" w:hAnsi="Times New Roman"/>
          <w:color w:val="000000"/>
          <w:kern w:val="2"/>
          <w:sz w:val="28"/>
          <w:szCs w:val="28"/>
          <w:lang w:eastAsia="ru-RU"/>
        </w:rPr>
        <w:t>заявители должны иметь государственную регистрацию в Федеральной налоговой службе России (кроме — ЛПХ, не перешедших на специальный налоговый режим «Налог на профессиональный доход»);</w:t>
      </w:r>
    </w:p>
    <w:p>
      <w:pPr>
        <w:pStyle w:val="Normal"/>
        <w:bidi w:val="0"/>
        <w:spacing w:lineRule="auto" w:line="240"/>
        <w:ind w:firstLine="709"/>
        <w:jc w:val="both"/>
        <w:rPr/>
      </w:pPr>
      <w:r>
        <w:rPr>
          <w:rStyle w:val="FontStyle19"/>
          <w:rFonts w:ascii="Times New Roman" w:hAnsi="Times New Roman"/>
          <w:color w:val="000000"/>
          <w:sz w:val="28"/>
          <w:szCs w:val="28"/>
          <w:lang w:eastAsia="ru-RU"/>
        </w:rPr>
        <w:t xml:space="preserve">8) </w:t>
      </w:r>
      <w:r>
        <w:rPr>
          <w:rStyle w:val="FontStyle19"/>
          <w:rFonts w:ascii="Times New Roman" w:hAnsi="Times New Roman"/>
          <w:color w:val="000000"/>
          <w:sz w:val="28"/>
          <w:szCs w:val="28"/>
          <w:shd w:fill="FFFFFF" w:val="clear"/>
          <w:lang w:eastAsia="ru-RU"/>
        </w:rPr>
        <w:t>у заявителей должна отсутствовать просроченная (не урегулированная) задолженность по денежным обязательствам перед Краснодарским краем, из бюджета которого планируется предоставление субсидии, на первое число месяца, в котором подана заявка;</w:t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rStyle w:val="FontStyle19"/>
          <w:rFonts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9) </w:t>
      </w:r>
      <w:r>
        <w:rPr>
          <w:rStyle w:val="FontStyle19"/>
          <w:rFonts w:ascii="Times New Roman" w:hAnsi="Times New Roman"/>
          <w:color w:val="000000"/>
          <w:sz w:val="28"/>
          <w:szCs w:val="28"/>
          <w:lang w:eastAsia="ru-RU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банкротства,      деятельность     получателя      субсидии      (участника     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Normal"/>
        <w:bidi w:val="0"/>
        <w:spacing w:lineRule="auto" w:line="240"/>
        <w:ind w:firstLine="709"/>
        <w:jc w:val="both"/>
        <w:rPr>
          <w:rFonts w:eastAsia="Calibri"/>
          <w:color w:val="000000"/>
          <w:sz w:val="28"/>
          <w:szCs w:val="28"/>
          <w:shd w:fill="FFFFFF" w:val="clear"/>
          <w:lang w:eastAsia="en-US"/>
        </w:rPr>
      </w:pPr>
      <w:r>
        <w:rPr>
          <w:rStyle w:val="FontStyle19"/>
          <w:rFonts w:ascii="Times New Roman" w:hAnsi="Times New Roman"/>
          <w:color w:val="000000"/>
          <w:sz w:val="28"/>
          <w:szCs w:val="28"/>
          <w:lang w:eastAsia="ru-RU"/>
        </w:rPr>
        <w:t xml:space="preserve">10) </w:t>
      </w:r>
      <w:r>
        <w:rPr>
          <w:rStyle w:val="FontStyle24"/>
          <w:rFonts w:eastAsia="Calibri" w:ascii="Times New Roman" w:hAnsi="Times New Roman"/>
          <w:color w:val="000000"/>
          <w:sz w:val="28"/>
          <w:szCs w:val="28"/>
          <w:shd w:fill="FFFFFF" w:val="clear"/>
          <w:lang w:eastAsia="ru-RU"/>
        </w:rPr>
        <w:t>отсутствие в отчетном году случаев привлечения к ответственности заявителей (юридическое лицо, индивидуальный предприниматель, индивидуальный предприниматель глава крестьянке (фермерского) хозяйства) за несо</w:t>
        <w:softHyphen/>
        <w:t>блюдение запрета на выжигание сухой травянистой растительности, степи, по</w:t>
        <w:softHyphen/>
        <w:t>жнивных остатков (за исключением рисовой соломы) на землях сельскохозяй</w:t>
        <w:softHyphen/>
        <w:t>ственного назначения, установленного Правилами противопожарного режима в Российской Федерации, утвержденными постановлением Правительства Рос</w:t>
        <w:softHyphen/>
        <w:t>сийской Федерации от 16 сентября 2020 года №1479 «Об утверждении Правил противопожарного режима в Российской Федерации»;</w:t>
      </w:r>
    </w:p>
    <w:p>
      <w:pPr>
        <w:pStyle w:val="Normal"/>
        <w:bidi w:val="0"/>
        <w:spacing w:lineRule="auto" w:line="240"/>
        <w:ind w:firstLine="709"/>
        <w:jc w:val="both"/>
        <w:rPr>
          <w:rFonts w:eastAsia="Calibri"/>
          <w:color w:val="000000"/>
          <w:sz w:val="28"/>
          <w:szCs w:val="28"/>
          <w:shd w:fill="FFFFFF" w:val="clear"/>
          <w:lang w:eastAsia="en-US"/>
        </w:rPr>
      </w:pPr>
      <w:r>
        <w:rPr>
          <w:rStyle w:val="Pt-a0-000011"/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11) заявители должны осуществлять производственную деятельность на территории Кореновского района, на первое число месяца, в котором подана заявка (кроме — ЛПХ);</w:t>
      </w:r>
    </w:p>
    <w:p>
      <w:pPr>
        <w:pStyle w:val="Normal"/>
        <w:bidi w:val="0"/>
        <w:spacing w:lineRule="auto" w:line="240"/>
        <w:ind w:firstLine="709"/>
        <w:jc w:val="both"/>
        <w:rPr>
          <w:rFonts w:eastAsia="Calibri"/>
          <w:color w:val="000000"/>
          <w:szCs w:val="28"/>
          <w:lang w:eastAsia="ru-RU"/>
        </w:rPr>
      </w:pPr>
      <w:r>
        <w:rPr>
          <w:rStyle w:val="Pt-a0-000011"/>
          <w:rFonts w:eastAsia="Calibri"/>
          <w:color w:val="000000"/>
          <w:sz w:val="28"/>
          <w:szCs w:val="28"/>
          <w:shd w:fill="FFFFFF" w:val="clear"/>
          <w:lang w:eastAsia="en-US"/>
        </w:rPr>
        <w:t xml:space="preserve">12) </w:t>
      </w:r>
      <w:r>
        <w:rPr>
          <w:rStyle w:val="FontStyle95"/>
          <w:rFonts w:eastAsia="Calibri"/>
          <w:color w:val="000000"/>
          <w:szCs w:val="28"/>
          <w:lang w:eastAsia="ru-RU"/>
        </w:rPr>
        <w:t>осуществлять ведение личного подсобного хозяйства без использования труда наемных работников;</w:t>
      </w:r>
    </w:p>
    <w:p>
      <w:pPr>
        <w:pStyle w:val="Normal"/>
        <w:bidi w:val="0"/>
        <w:spacing w:lineRule="auto" w:line="24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Style w:val="FontStyle95"/>
          <w:rFonts w:eastAsia="Calibri"/>
          <w:color w:val="000000"/>
          <w:szCs w:val="28"/>
          <w:lang w:eastAsia="ru-RU"/>
        </w:rPr>
        <w:t xml:space="preserve">13) </w:t>
      </w:r>
      <w:r>
        <w:rPr>
          <w:rStyle w:val="FontStyle19"/>
          <w:rFonts w:eastAsia="Calibri"/>
          <w:color w:val="000000"/>
          <w:sz w:val="28"/>
          <w:szCs w:val="28"/>
          <w:lang w:eastAsia="ru-RU"/>
        </w:rPr>
        <w:t>заявитель осуществляет соблюдение предельных максимальных размеров земельных участков, предназначенных для ведения личного подсобного хозяйства на основании законодательства Краснодарского края (кроме ИП и КФХ);</w:t>
      </w:r>
    </w:p>
    <w:p>
      <w:pPr>
        <w:pStyle w:val="Normal"/>
        <w:bidi w:val="0"/>
        <w:spacing w:lineRule="auto" w:line="240"/>
        <w:ind w:firstLine="709"/>
        <w:jc w:val="both"/>
        <w:rPr>
          <w:rFonts w:eastAsia="Calibri"/>
          <w:color w:val="000000"/>
          <w:sz w:val="28"/>
          <w:szCs w:val="28"/>
          <w:shd w:fill="FFFFFF" w:val="clear"/>
          <w:lang w:eastAsia="en-US"/>
        </w:rPr>
      </w:pPr>
      <w:r>
        <w:rPr>
          <w:rStyle w:val="FontStyle19"/>
          <w:rFonts w:eastAsia="Calibri"/>
          <w:color w:val="000000"/>
          <w:sz w:val="28"/>
          <w:szCs w:val="28"/>
          <w:lang w:eastAsia="ru-RU"/>
        </w:rPr>
        <w:t xml:space="preserve">14) </w:t>
      </w:r>
      <w:r>
        <w:rPr>
          <w:rStyle w:val="FontStyle19"/>
          <w:rFonts w:eastAsia="Calibri"/>
          <w:color w:val="000000"/>
          <w:sz w:val="28"/>
          <w:szCs w:val="28"/>
          <w:shd w:fill="FFFFFF" w:val="clear"/>
          <w:lang w:eastAsia="en-US"/>
        </w:rPr>
        <w:t>реализация продукции растениеводства (за исключением семенного и посадочного материала сельскохозяйственных культур) на территории Российской Федерации в году, предшествующем получению субсидии, по направлениям, обеспечивающим развитие растениеводства (кроме – ЛПХ);</w:t>
      </w:r>
    </w:p>
    <w:p>
      <w:pPr>
        <w:pStyle w:val="Normal"/>
        <w:bidi w:val="0"/>
        <w:spacing w:lineRule="auto" w:line="240"/>
        <w:ind w:firstLine="709"/>
        <w:jc w:val="both"/>
        <w:rPr>
          <w:rFonts w:eastAsia="Wingdings"/>
          <w:color w:val="000000"/>
          <w:kern w:val="2"/>
          <w:sz w:val="28"/>
          <w:szCs w:val="28"/>
          <w:lang w:eastAsia="ru-RU"/>
        </w:rPr>
      </w:pPr>
      <w:r>
        <w:rPr>
          <w:rStyle w:val="FontStyle19"/>
          <w:rFonts w:eastAsia="Calibri"/>
          <w:color w:val="000000"/>
          <w:sz w:val="28"/>
          <w:szCs w:val="28"/>
          <w:shd w:fill="FFFFFF" w:val="clear"/>
          <w:lang w:eastAsia="en-US"/>
        </w:rPr>
        <w:t xml:space="preserve">15) </w:t>
      </w:r>
      <w:r>
        <w:rPr>
          <w:rStyle w:val="FontStyle19"/>
          <w:rFonts w:eastAsia="Calibri"/>
          <w:color w:val="000000"/>
          <w:sz w:val="28"/>
          <w:szCs w:val="28"/>
          <w:shd w:fill="FFFFFF" w:val="clear"/>
          <w:lang w:eastAsia="ru-RU"/>
        </w:rPr>
        <w:t>заявитель зарегистрирован в ФГИС «Меркурий» на дату подачи заявки (кроме заявителей на участие в отборе на предоставление субсидии на возмещение части затрат на строительство теплиц и приобретения систем капельного орошения);</w:t>
      </w:r>
    </w:p>
    <w:p>
      <w:pPr>
        <w:pStyle w:val="Normal"/>
        <w:bidi w:val="0"/>
        <w:spacing w:lineRule="auto" w:line="240"/>
        <w:ind w:firstLine="709"/>
        <w:jc w:val="both"/>
        <w:rPr/>
      </w:pPr>
      <w:r>
        <w:rPr>
          <w:rStyle w:val="FontStyle19"/>
          <w:rFonts w:eastAsia="Wingdings"/>
          <w:color w:val="000000"/>
          <w:kern w:val="2"/>
          <w:sz w:val="28"/>
          <w:szCs w:val="28"/>
          <w:lang w:eastAsia="ru-RU"/>
        </w:rPr>
        <w:t>16) заявитель реализовывает продукцию животноводства, предъявленную к субсидированию юридическим лицам независимо от организационно-правовой формы, а также предпринимателям, зарегистрированным на территории Краснодарского края;</w:t>
      </w:r>
    </w:p>
    <w:p>
      <w:pPr>
        <w:pStyle w:val="Normal"/>
        <w:bidi w:val="0"/>
        <w:spacing w:lineRule="auto" w:line="240"/>
        <w:ind w:firstLine="709"/>
        <w:jc w:val="both"/>
        <w:rPr>
          <w:rFonts w:eastAsia="Wingdings"/>
          <w:color w:val="000000"/>
          <w:kern w:val="2"/>
          <w:sz w:val="28"/>
          <w:szCs w:val="28"/>
          <w:lang w:eastAsia="ru-RU"/>
        </w:rPr>
      </w:pPr>
      <w:r>
        <w:rPr>
          <w:rStyle w:val="FontStyle19"/>
          <w:rFonts w:eastAsia="Wingdings"/>
          <w:color w:val="000000"/>
          <w:kern w:val="2"/>
          <w:sz w:val="28"/>
          <w:szCs w:val="28"/>
          <w:lang w:eastAsia="ru-RU"/>
        </w:rPr>
        <w:t xml:space="preserve">17) </w:t>
      </w:r>
      <w:r>
        <w:rPr>
          <w:rStyle w:val="FontStyle24"/>
          <w:rFonts w:eastAsia="Wingdings"/>
          <w:color w:val="000000"/>
          <w:kern w:val="2"/>
          <w:sz w:val="28"/>
          <w:szCs w:val="28"/>
          <w:lang w:eastAsia="ru-RU"/>
        </w:rPr>
        <w:t>не должны иметь задолженности по арендной плате за землю и имущество, находящиеся в государственной собственности Краснодарского края, на первое число месяца, в котором подана заявка (кроме ЛПХ)</w:t>
      </w:r>
    </w:p>
    <w:p>
      <w:pPr>
        <w:pStyle w:val="Normal"/>
        <w:bidi w:val="0"/>
        <w:spacing w:lineRule="auto" w:line="240"/>
        <w:ind w:firstLine="709"/>
        <w:jc w:val="both"/>
        <w:rPr>
          <w:rFonts w:eastAsia="Wingdings"/>
          <w:color w:val="000000"/>
          <w:kern w:val="2"/>
          <w:sz w:val="28"/>
          <w:szCs w:val="28"/>
          <w:lang w:eastAsia="ru-RU"/>
        </w:rPr>
      </w:pPr>
      <w:r>
        <w:rPr>
          <w:rStyle w:val="FontStyle19"/>
          <w:rFonts w:eastAsia="Wingdings"/>
          <w:color w:val="000000"/>
          <w:kern w:val="2"/>
          <w:sz w:val="28"/>
          <w:szCs w:val="28"/>
          <w:lang w:eastAsia="ru-RU"/>
        </w:rPr>
        <w:t>18) у заявителя субсидии (участника отбора) на  едином  налоговом 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на дату подачи заявки;</w:t>
      </w:r>
    </w:p>
    <w:p>
      <w:pPr>
        <w:pStyle w:val="Normal"/>
        <w:bidi w:val="0"/>
        <w:spacing w:lineRule="auto" w:line="240"/>
        <w:ind w:firstLine="709"/>
        <w:jc w:val="both"/>
        <w:rPr/>
      </w:pPr>
      <w:r>
        <w:rPr>
          <w:rStyle w:val="FontStyle19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FFFFFF" w:val="clear"/>
          <w:lang w:val="ru-RU" w:eastAsia="ru-RU"/>
        </w:rPr>
        <w:t>19) заявители не являются подвергнутыми административному наказанию за нарушение миграционного законодательства Российской Федерации, на первое число месяца, в котором подана заявка (кроме — ЛПХ).</w:t>
      </w:r>
    </w:p>
    <w:p>
      <w:pPr>
        <w:pStyle w:val="Normal"/>
        <w:bidi w:val="0"/>
        <w:spacing w:lineRule="auto" w:line="240" w:before="221" w:after="159"/>
        <w:ind w:firstLine="709" w:left="0" w:right="0"/>
        <w:jc w:val="both"/>
        <w:rPr/>
      </w:pPr>
      <w:r>
        <w:rPr>
          <w:rStyle w:val="1"/>
          <w:rFonts w:eastAsia="Calibri" w:cs="Arial" w:ascii="Times New Roman" w:hAnsi="Times New Roman"/>
          <w:b w:val="false"/>
          <w:bCs w:val="false"/>
          <w:color w:val="000000"/>
          <w:sz w:val="28"/>
          <w:szCs w:val="28"/>
          <w:lang w:val="ru-RU" w:eastAsia="en-US" w:bidi="ar-SA"/>
        </w:rPr>
        <w:t>7. З</w:t>
      </w:r>
      <w:r>
        <w:rPr>
          <w:rStyle w:val="FontStyle38"/>
          <w:rFonts w:eastAsia="Calibri" w:cs="Arial"/>
          <w:b w:val="false"/>
          <w:bCs w:val="false"/>
          <w:color w:val="000000"/>
          <w:sz w:val="28"/>
          <w:szCs w:val="28"/>
          <w:lang w:val="ru-RU" w:eastAsia="ru-RU" w:bidi="ar-SA"/>
        </w:rPr>
        <w:t>аявки формируются заявителями в электронной форме посредством заполнения соответствующих экранных форм веб-интерфейса ГИИС «Электронный бюджет»,  и представления в ГИИС «Электронный бюджет» электронных копий документов</w:t>
      </w:r>
      <w:r>
        <w:rPr>
          <w:rStyle w:val="FontStyle38"/>
          <w:rFonts w:eastAsia="Calibri" w:cs="Arial"/>
          <w:b w:val="false"/>
          <w:bCs w:val="false"/>
          <w:color w:val="000000"/>
          <w:szCs w:val="28"/>
          <w:lang w:val="ru-RU" w:eastAsia="ru-RU" w:bidi="ar-SA"/>
        </w:rPr>
        <w:t xml:space="preserve"> </w:t>
      </w:r>
      <w:r>
        <w:rPr>
          <w:rStyle w:val="FontStyle38"/>
          <w:rFonts w:eastAsia="Calibri" w:cs="Arial"/>
          <w:b w:val="false"/>
          <w:bCs w:val="false"/>
          <w:color w:val="000000"/>
          <w:sz w:val="28"/>
          <w:szCs w:val="28"/>
          <w:lang w:val="ru-RU" w:eastAsia="ru-RU" w:bidi="ar-SA"/>
        </w:rPr>
        <w:t>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субсидий.</w:t>
      </w:r>
    </w:p>
    <w:p>
      <w:pPr>
        <w:pStyle w:val="Normal"/>
        <w:bidi w:val="0"/>
        <w:spacing w:lineRule="auto" w:line="240"/>
        <w:ind w:right="-1"/>
        <w:jc w:val="both"/>
        <w:rPr>
          <w:sz w:val="28"/>
          <w:szCs w:val="28"/>
          <w:lang w:eastAsia="ru-RU"/>
        </w:rPr>
      </w:pPr>
      <w:r>
        <w:rPr>
          <w:rStyle w:val="FontStyle38"/>
          <w:rFonts w:eastAsia="Calibri" w:cs="Arial"/>
          <w:color w:val="000000"/>
          <w:sz w:val="28"/>
          <w:szCs w:val="28"/>
          <w:lang w:eastAsia="ru-RU"/>
        </w:rPr>
        <w:tab/>
        <w:t xml:space="preserve">1) </w:t>
      </w:r>
      <w:r>
        <w:rPr>
          <w:rStyle w:val="FontStyle38"/>
          <w:sz w:val="28"/>
          <w:szCs w:val="28"/>
          <w:lang w:eastAsia="ru-RU"/>
        </w:rPr>
        <w:t>Заявка подписывается усиленной квалифицированной электронной подписью.</w:t>
      </w:r>
    </w:p>
    <w:p>
      <w:pPr>
        <w:pStyle w:val="Normal"/>
        <w:bidi w:val="0"/>
        <w:spacing w:lineRule="auto" w:line="240"/>
        <w:ind w:firstLine="709" w:right="-1"/>
        <w:jc w:val="both"/>
        <w:rPr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eastAsia="ru-RU"/>
        </w:rPr>
        <w:t>2)Ответственность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>
      <w:pPr>
        <w:pStyle w:val="Normal"/>
        <w:bidi w:val="0"/>
        <w:spacing w:lineRule="auto" w:line="240"/>
        <w:ind w:firstLine="709" w:right="-1"/>
        <w:jc w:val="both"/>
        <w:rPr>
          <w:rFonts w:eastAsia="Calibri" w:cs="Arial"/>
          <w:color w:val="000000"/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eastAsia="ru-RU"/>
        </w:rPr>
        <w:t xml:space="preserve">3)Электронные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>
      <w:pPr>
        <w:pStyle w:val="Normal"/>
        <w:bidi w:val="0"/>
        <w:spacing w:lineRule="auto" w:line="240"/>
        <w:ind w:firstLine="709" w:right="-1"/>
        <w:jc w:val="both"/>
        <w:rPr>
          <w:rFonts w:eastAsia="Calibri" w:cs="Arial"/>
          <w:color w:val="000000"/>
          <w:sz w:val="28"/>
          <w:szCs w:val="28"/>
          <w:lang w:eastAsia="ru-RU"/>
        </w:rPr>
      </w:pPr>
      <w:r>
        <w:rPr>
          <w:rStyle w:val="1"/>
          <w:rFonts w:eastAsia="Calibri" w:cs="Arial" w:ascii="Times New Roman" w:hAnsi="Times New Roman"/>
          <w:b w:val="false"/>
          <w:bCs w:val="false"/>
          <w:color w:val="000000"/>
          <w:sz w:val="28"/>
          <w:szCs w:val="28"/>
          <w:lang w:val="ru-RU" w:eastAsia="en-US" w:bidi="ar-SA"/>
        </w:rPr>
        <w:t xml:space="preserve">4) </w:t>
      </w:r>
      <w:r>
        <w:rPr>
          <w:rStyle w:val="FontStyle38"/>
          <w:rFonts w:eastAsia="Calibri"/>
          <w:b w:val="false"/>
          <w:bCs w:val="false"/>
          <w:color w:val="000000"/>
          <w:sz w:val="28"/>
          <w:szCs w:val="28"/>
          <w:lang w:val="ru-RU" w:eastAsia="ru-RU" w:bidi="ar-SA"/>
        </w:rPr>
        <w:t>Заявка содержит следующие информацию и документы о заявителе:</w:t>
        <w:br/>
        <w:t xml:space="preserve"> </w:t>
        <w:tab/>
        <w:t>- фамилия, имя, отчество (при наличии), пол и сведения о паспорте гражданина РФ, включающие в себя информацию о его серии, номере и дате выдачи, а также о наименовании органа и коде подразделения органа, выдавшего документ, дате и месте рождения, адрес регистрации, контактный телефон (для физических лиц, индивидуальных предпринимателей);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  <w:lang w:eastAsia="ru-RU"/>
        </w:rPr>
      </w:pPr>
      <w:r>
        <w:rPr>
          <w:rStyle w:val="FontStyle38"/>
          <w:rFonts w:eastAsia="Calibri"/>
          <w:color w:val="000000"/>
          <w:sz w:val="28"/>
          <w:szCs w:val="28"/>
          <w:lang w:eastAsia="ru-RU"/>
        </w:rPr>
        <w:tab/>
        <w:t xml:space="preserve">- полное и сокращенное наименование участника отбора получателей субсидий (для юридических лиц);                             </w:t>
        <w:br/>
        <w:tab/>
        <w:t>- основной государственный регистрационный номер заявителя (для юридических лиц и индивидуальных предпринимателей);</w:t>
      </w:r>
    </w:p>
    <w:p>
      <w:pPr>
        <w:pStyle w:val="Style21"/>
        <w:bidi w:val="0"/>
        <w:spacing w:lineRule="auto" w:line="240"/>
        <w:ind w:hanging="0" w:left="742"/>
        <w:jc w:val="left"/>
        <w:rPr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eastAsia="ru-RU"/>
        </w:rPr>
        <w:t>- идентификационный номер налогоплательщика;</w:t>
      </w:r>
    </w:p>
    <w:p>
      <w:pPr>
        <w:pStyle w:val="Style21"/>
        <w:bidi w:val="0"/>
        <w:spacing w:lineRule="auto" w:line="240"/>
        <w:ind w:firstLine="706"/>
        <w:rPr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eastAsia="ru-RU"/>
        </w:rPr>
        <w:t>- дата постановки на учет в налоговом органе (для индивидуальных предпринимателей и ЛПХ перешедших и находящихся на специальном налоговом режиме «Налог на профессиональный доход»);</w:t>
      </w:r>
    </w:p>
    <w:p>
      <w:pPr>
        <w:pStyle w:val="Style21"/>
        <w:bidi w:val="0"/>
        <w:spacing w:lineRule="auto" w:line="240" w:before="65" w:after="0"/>
        <w:rPr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eastAsia="ru-RU"/>
        </w:rPr>
        <w:t>- информацию о счетах в соответствии с законодательством Российской Федерации для перечисления субсидии;</w:t>
      </w:r>
    </w:p>
    <w:p>
      <w:pPr>
        <w:pStyle w:val="Style81"/>
        <w:tabs>
          <w:tab w:val="clear" w:pos="709"/>
          <w:tab w:val="left" w:pos="1015" w:leader="none"/>
        </w:tabs>
        <w:bidi w:val="0"/>
        <w:spacing w:lineRule="auto" w:line="240"/>
        <w:ind w:firstLine="713"/>
        <w:rPr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eastAsia="ru-RU"/>
        </w:rPr>
        <w:t>- информацию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 (пункт 2.1. раздела 2 Порядка);</w:t>
      </w:r>
    </w:p>
    <w:p>
      <w:pPr>
        <w:pStyle w:val="Style81"/>
        <w:tabs>
          <w:tab w:val="clear" w:pos="709"/>
          <w:tab w:val="left" w:pos="1015" w:leader="none"/>
        </w:tabs>
        <w:bidi w:val="0"/>
        <w:spacing w:lineRule="auto" w:line="240"/>
        <w:ind w:firstLine="713"/>
        <w:rPr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eastAsia="ru-RU"/>
        </w:rPr>
        <w:t>- информацию и документы, представляемые при проведении отбора в процессе документооборота:</w:t>
      </w:r>
    </w:p>
    <w:p>
      <w:pPr>
        <w:pStyle w:val="Style21"/>
        <w:bidi w:val="0"/>
        <w:spacing w:lineRule="auto" w:line="240"/>
        <w:ind w:firstLine="720"/>
        <w:rPr>
          <w:rFonts w:eastAsia="Calibri"/>
          <w:color w:val="000000"/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eastAsia="ru-RU"/>
        </w:rPr>
        <w:t>подтверждение согласия на публикацию (размещение) в информационно-телекоммуникационной сети «Интернет» информации о заявителе, о подаваемой заявке, а также иной информации о заявителе,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ГИИС «Электронный бюджет»;</w:t>
      </w:r>
    </w:p>
    <w:p>
      <w:pPr>
        <w:pStyle w:val="Normal"/>
        <w:bidi w:val="0"/>
        <w:spacing w:lineRule="auto" w:line="24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Style w:val="FontStyle38"/>
          <w:rFonts w:eastAsia="Calibri"/>
          <w:color w:val="000000"/>
          <w:sz w:val="28"/>
          <w:szCs w:val="28"/>
          <w:lang w:eastAsia="ru-RU"/>
        </w:rPr>
        <w:tab/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ГИИС «Электронный бюджет» (для физических лиц).                    </w:t>
        <w:tab/>
      </w:r>
      <w:r>
        <w:rPr>
          <w:rStyle w:val="FontStyle38"/>
          <w:rFonts w:eastAsia="Calibri"/>
          <w:b w:val="false"/>
          <w:bCs w:val="false"/>
          <w:color w:val="000000"/>
          <w:sz w:val="28"/>
          <w:szCs w:val="28"/>
          <w:lang w:val="ru-RU" w:eastAsia="ru-RU" w:bidi="ar-SA"/>
        </w:rPr>
        <w:t>- значение запрашиваемого заявителем размера субсидии (в соответствии с суммой субсидии, указанной в справке-расчете).</w:t>
      </w:r>
    </w:p>
    <w:p>
      <w:pPr>
        <w:pStyle w:val="Normal"/>
        <w:bidi w:val="0"/>
        <w:spacing w:lineRule="auto" w:line="24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Style w:val="FontStyle38"/>
          <w:rFonts w:eastAsia="Calibri"/>
          <w:b w:val="false"/>
          <w:bCs w:val="false"/>
          <w:color w:val="000000"/>
          <w:sz w:val="28"/>
          <w:szCs w:val="28"/>
          <w:lang w:val="ru-RU" w:eastAsia="ru-RU" w:bidi="ar-SA"/>
        </w:rPr>
        <w:tab/>
        <w:t>8. Для получения субсидий, заявителем к заявке представляются следующие документы (электронные копии документов) и информация:</w:t>
      </w:r>
    </w:p>
    <w:p>
      <w:pPr>
        <w:pStyle w:val="Normal"/>
        <w:bidi w:val="0"/>
        <w:spacing w:lineRule="auto" w:line="24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Style w:val="FontStyle38"/>
          <w:rFonts w:eastAsia="Calibri"/>
          <w:color w:val="000000"/>
          <w:sz w:val="28"/>
          <w:szCs w:val="28"/>
          <w:lang w:eastAsia="ru-RU"/>
        </w:rPr>
        <w:tab/>
        <w:t>1) справка-расчет причитающихся сумм субсидии (</w:t>
      </w:r>
      <w:r>
        <w:rPr>
          <w:rStyle w:val="FontStyle38"/>
          <w:rFonts w:eastAsia="Calibri" w:cs="Arial"/>
          <w:color w:val="000000"/>
          <w:sz w:val="28"/>
          <w:szCs w:val="28"/>
          <w:lang w:eastAsia="en-US"/>
        </w:rPr>
        <w:t xml:space="preserve">по соответствующим формам согласно приложениям № 3,5,8,11,14,16,18,20,22 (для ИП и КФХ) и № 4,6,7,9,10,12,13,15,17,19,21,23 (для — ЛПХ и ЛПХ- </w:t>
      </w:r>
      <w:r>
        <w:rPr>
          <w:rStyle w:val="1"/>
          <w:rFonts w:eastAsia="Calibri"/>
          <w:color w:val="000000"/>
          <w:sz w:val="28"/>
          <w:szCs w:val="28"/>
          <w:lang w:eastAsia="en-US"/>
        </w:rPr>
        <w:t>применяющих специальный налоговый режим «налог на профессиональный доход»</w:t>
      </w:r>
      <w:r>
        <w:rPr>
          <w:rStyle w:val="FontStyle38"/>
          <w:rFonts w:eastAsia="Calibri" w:cs="Arial"/>
          <w:color w:val="000000"/>
          <w:sz w:val="28"/>
          <w:szCs w:val="28"/>
          <w:lang w:eastAsia="en-US"/>
        </w:rPr>
        <w:t>) к Порядку)</w:t>
      </w:r>
      <w:r>
        <w:rPr>
          <w:rStyle w:val="FontStyle38"/>
          <w:rFonts w:eastAsia="Calibri"/>
          <w:color w:val="000000"/>
          <w:sz w:val="28"/>
          <w:szCs w:val="28"/>
          <w:lang w:eastAsia="ru-RU"/>
        </w:rPr>
        <w:t xml:space="preserve">; </w:t>
      </w:r>
    </w:p>
    <w:p>
      <w:pPr>
        <w:pStyle w:val="Normal"/>
        <w:bidi w:val="0"/>
        <w:spacing w:lineRule="auto" w:line="2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Style w:val="FontStyle38"/>
          <w:rFonts w:eastAsia="Calibri"/>
          <w:color w:val="000000"/>
          <w:sz w:val="28"/>
          <w:szCs w:val="28"/>
          <w:lang w:eastAsia="ru-RU"/>
        </w:rPr>
        <w:tab/>
        <w:t xml:space="preserve">2) </w:t>
      </w:r>
      <w:r>
        <w:rPr>
          <w:rStyle w:val="FontStyle38"/>
          <w:rFonts w:eastAsia="Calibri"/>
          <w:color w:val="000000"/>
          <w:sz w:val="28"/>
          <w:szCs w:val="28"/>
          <w:lang w:eastAsia="en-US"/>
        </w:rPr>
        <w:t>справка об отсутствии просроченной задолженности по заработной плате на первое число месяца, в котором подана заявка, заверенная заявителем (кроме — ЛПХ);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  <w:lang w:eastAsia="ru-RU"/>
        </w:rPr>
      </w:pPr>
      <w:r>
        <w:rPr>
          <w:rStyle w:val="FontStyle38"/>
          <w:rFonts w:eastAsia="Calibri"/>
          <w:color w:val="000000"/>
          <w:sz w:val="28"/>
          <w:szCs w:val="28"/>
          <w:lang w:eastAsia="en-US"/>
        </w:rPr>
        <w:tab/>
        <w:t>3) сведения о выручке (заявителям, не вошедшим в сводную отчетность о финансово-экономическом состоянии товаропроизводителей агропромышленного комплекса Краснодарского края за отчетный финансовый год, представляемую по формам, утвержденным Министерством сельского хозяйства Российской Федерации, для подтверждения статуса сельскохозяйственного товаропроизводителя), по форме согласно приложению № 27 к Порядку, кроме крестьянских (фермерских) хозяйств, созданных в соответствии с Федеральным законом от 11 июня 2003 г. № 74-ФЗ «О крестьянском (фермерском) хозяйстве» (кроме — ЛПХ);</w:t>
      </w:r>
    </w:p>
    <w:p>
      <w:pPr>
        <w:pStyle w:val="Normal"/>
        <w:tabs>
          <w:tab w:val="clear" w:pos="709"/>
          <w:tab w:val="left" w:pos="998" w:leader="none"/>
        </w:tabs>
        <w:bidi w:val="0"/>
        <w:spacing w:lineRule="auto" w:line="240"/>
        <w:ind w:firstLine="701"/>
        <w:jc w:val="both"/>
        <w:rPr>
          <w:sz w:val="28"/>
          <w:szCs w:val="28"/>
          <w:lang w:eastAsia="ru-RU"/>
        </w:rPr>
      </w:pPr>
      <w:r>
        <w:rPr>
          <w:rStyle w:val="FontStyle36"/>
          <w:sz w:val="28"/>
          <w:szCs w:val="28"/>
          <w:lang w:eastAsia="ru-RU"/>
        </w:rPr>
        <w:t>4) для граждан, ведущих личное подсобное хозяйство и применяющих специальный налоговый режим «Налог на профессиональный доход»:</w:t>
      </w:r>
    </w:p>
    <w:p>
      <w:pPr>
        <w:pStyle w:val="Style61"/>
        <w:bidi w:val="0"/>
        <w:spacing w:lineRule="auto" w:line="240"/>
        <w:ind w:firstLine="701"/>
        <w:rPr>
          <w:rFonts w:eastAsia="Calibri"/>
          <w:color w:val="000000"/>
          <w:sz w:val="28"/>
          <w:szCs w:val="28"/>
          <w:lang w:eastAsia="ru-RU"/>
        </w:rPr>
      </w:pPr>
      <w:r>
        <w:rPr>
          <w:rStyle w:val="FontStyle36"/>
          <w:sz w:val="28"/>
          <w:szCs w:val="28"/>
          <w:lang w:eastAsia="ru-RU"/>
        </w:rPr>
        <w:t>выписка из электронной похозяйственной книги об учете получателя в качестве гражданина, ведущего личное подсобное хозяйство (выписка действительна в течение 30 дней);</w:t>
      </w:r>
    </w:p>
    <w:p>
      <w:pPr>
        <w:pStyle w:val="Style61"/>
        <w:bidi w:val="0"/>
        <w:spacing w:lineRule="auto" w:line="240"/>
        <w:ind w:firstLine="682"/>
        <w:rPr>
          <w:rFonts w:eastAsia="Calibri"/>
          <w:color w:val="000000"/>
          <w:sz w:val="28"/>
          <w:szCs w:val="28"/>
          <w:lang w:eastAsia="ru-RU"/>
        </w:rPr>
      </w:pPr>
      <w:r>
        <w:rPr>
          <w:rStyle w:val="FontStyle36"/>
          <w:rFonts w:eastAsia="Calibri"/>
          <w:color w:val="000000"/>
          <w:sz w:val="28"/>
          <w:szCs w:val="28"/>
          <w:lang w:eastAsia="ru-RU"/>
        </w:rPr>
        <w:t>5) документ, удостоверяющий личность заявителя;</w:t>
      </w:r>
    </w:p>
    <w:p>
      <w:pPr>
        <w:pStyle w:val="Style61"/>
        <w:bidi w:val="0"/>
        <w:spacing w:lineRule="auto" w:line="240"/>
        <w:ind w:firstLine="682"/>
        <w:rPr>
          <w:rFonts w:eastAsia="Calibri"/>
          <w:color w:val="000000"/>
          <w:sz w:val="28"/>
          <w:szCs w:val="28"/>
          <w:lang w:eastAsia="ru-RU"/>
        </w:rPr>
      </w:pPr>
      <w:r>
        <w:rPr>
          <w:rStyle w:val="FontStyle36"/>
          <w:rFonts w:eastAsia="Calibri"/>
          <w:color w:val="000000"/>
          <w:sz w:val="28"/>
          <w:szCs w:val="28"/>
          <w:lang w:eastAsia="ru-RU"/>
        </w:rPr>
        <w:t>6) документ, подтверждающий наличие земельного участка, на котором гражданин ведет личное подсобное хозяйство;</w:t>
      </w:r>
    </w:p>
    <w:p>
      <w:pPr>
        <w:pStyle w:val="Style61"/>
        <w:bidi w:val="0"/>
        <w:spacing w:lineRule="auto" w:line="240"/>
        <w:ind w:firstLine="682"/>
        <w:rPr>
          <w:rFonts w:eastAsia="Calibri"/>
          <w:color w:val="000000"/>
          <w:sz w:val="28"/>
          <w:szCs w:val="28"/>
          <w:lang w:eastAsia="ru-RU"/>
        </w:rPr>
      </w:pPr>
      <w:r>
        <w:rPr>
          <w:rStyle w:val="FontStyle36"/>
          <w:rFonts w:eastAsia="Calibri"/>
          <w:color w:val="000000"/>
          <w:sz w:val="28"/>
          <w:szCs w:val="28"/>
          <w:lang w:eastAsia="ru-RU"/>
        </w:rPr>
        <w:t>7) документ с указанием банковских реквизитов и номера счета заявителя для перечисления средств;</w:t>
      </w:r>
    </w:p>
    <w:p>
      <w:pPr>
        <w:pStyle w:val="Style61"/>
        <w:bidi w:val="0"/>
        <w:spacing w:lineRule="auto" w:line="240"/>
        <w:ind w:firstLine="682"/>
        <w:rPr>
          <w:rFonts w:eastAsia="Calibri"/>
          <w:color w:val="000000"/>
          <w:sz w:val="28"/>
          <w:szCs w:val="28"/>
          <w:lang w:eastAsia="ru-RU"/>
        </w:rPr>
      </w:pPr>
      <w:r>
        <w:rPr>
          <w:rStyle w:val="FontStyle36"/>
          <w:rFonts w:eastAsia="Calibri"/>
          <w:color w:val="000000"/>
          <w:sz w:val="28"/>
          <w:szCs w:val="28"/>
          <w:lang w:eastAsia="ru-RU"/>
        </w:rPr>
        <w:t xml:space="preserve">8) </w:t>
      </w:r>
      <w:r>
        <w:rPr>
          <w:rStyle w:val="FontStyle38"/>
          <w:rFonts w:eastAsia="Calibri"/>
          <w:color w:val="000000"/>
          <w:sz w:val="28"/>
          <w:szCs w:val="28"/>
          <w:lang w:eastAsia="ru-RU"/>
        </w:rPr>
        <w:t>идентификационный номер налогоплательщика;</w:t>
      </w:r>
    </w:p>
    <w:p>
      <w:pPr>
        <w:pStyle w:val="Style61"/>
        <w:bidi w:val="0"/>
        <w:spacing w:lineRule="auto" w:line="240"/>
        <w:ind w:firstLine="682"/>
        <w:rPr>
          <w:rFonts w:eastAsia="Calibri"/>
          <w:color w:val="000000"/>
          <w:sz w:val="28"/>
          <w:szCs w:val="28"/>
          <w:lang w:eastAsia="en-US"/>
        </w:rPr>
      </w:pPr>
      <w:r>
        <w:rPr>
          <w:rStyle w:val="FontStyle38"/>
          <w:rFonts w:eastAsia="Calibri"/>
          <w:color w:val="000000"/>
          <w:sz w:val="28"/>
          <w:szCs w:val="28"/>
          <w:lang w:eastAsia="ru-RU"/>
        </w:rPr>
        <w:t xml:space="preserve">9) </w:t>
      </w:r>
      <w:r>
        <w:rPr>
          <w:rStyle w:val="FontStyle38"/>
          <w:rFonts w:eastAsia="Calibri" w:cs="Arial"/>
          <w:color w:val="000000"/>
          <w:sz w:val="28"/>
          <w:szCs w:val="28"/>
          <w:lang w:eastAsia="en-US"/>
        </w:rPr>
        <w:t>справка о постановке на учет физического лица в качестве налогоплательщика налога на профессиональный доход (КНД 1122035) на дату подачи заявки</w:t>
      </w:r>
      <w:r>
        <w:rPr>
          <w:rStyle w:val="FontStyle24"/>
          <w:rFonts w:eastAsia="Calibri" w:cs="Arial"/>
          <w:color w:val="000000"/>
          <w:sz w:val="28"/>
          <w:szCs w:val="28"/>
          <w:lang w:eastAsia="ru-RU"/>
        </w:rPr>
        <w:t>(для ЛПХ, перешедших на специальный налоговый режим «Налог на профессиональный доход»).</w:t>
      </w:r>
    </w:p>
    <w:p>
      <w:pPr>
        <w:pStyle w:val="Normal"/>
        <w:bidi w:val="0"/>
        <w:spacing w:lineRule="auto" w:line="2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Style w:val="FontStyle38"/>
          <w:rFonts w:eastAsia="Calibri"/>
          <w:color w:val="000000"/>
          <w:sz w:val="28"/>
          <w:szCs w:val="28"/>
          <w:lang w:eastAsia="en-US"/>
        </w:rPr>
        <w:tab/>
        <w:t xml:space="preserve">10) </w:t>
      </w:r>
      <w:r>
        <w:rPr>
          <w:rStyle w:val="FontStyle38"/>
          <w:rFonts w:eastAsia="Calibri" w:cs="Arial"/>
          <w:color w:val="000000"/>
          <w:sz w:val="28"/>
          <w:szCs w:val="28"/>
          <w:lang w:eastAsia="en-US"/>
        </w:rPr>
        <w:t>Заявители в праве предоставить по собственной инициативе:</w:t>
        <w:tab/>
        <w:tab/>
      </w:r>
      <w:r>
        <w:rPr>
          <w:rStyle w:val="FontStyle38"/>
          <w:rFonts w:eastAsia="Calibri"/>
          <w:color w:val="000000"/>
          <w:sz w:val="28"/>
          <w:szCs w:val="28"/>
          <w:lang w:eastAsia="en-US"/>
        </w:rPr>
        <w:t>справку о наличии (отсутствии) задолженности по уплате налогов, сборов, страховых взносов, пеней , штрафов, процентов</w:t>
      </w:r>
      <w:r>
        <w:rPr>
          <w:rStyle w:val="FontStyle19"/>
          <w:rFonts w:eastAsia="Calibri"/>
          <w:color w:val="000000"/>
          <w:sz w:val="28"/>
          <w:szCs w:val="28"/>
          <w:lang w:eastAsia="ru-RU"/>
        </w:rPr>
        <w:t xml:space="preserve"> на едином налоговом счете в бюджеты бюджетной системы Российской Федерации </w:t>
      </w:r>
      <w:r>
        <w:rPr>
          <w:rStyle w:val="FontStyle38"/>
          <w:rFonts w:eastAsia="Calibri"/>
          <w:color w:val="000000"/>
          <w:sz w:val="28"/>
          <w:szCs w:val="28"/>
          <w:lang w:eastAsia="en-US"/>
        </w:rPr>
        <w:t>(кроме — ЛПХ);</w:t>
        <w:tab/>
      </w:r>
    </w:p>
    <w:p>
      <w:pPr>
        <w:pStyle w:val="Normal"/>
        <w:bidi w:val="0"/>
        <w:spacing w:lineRule="auto" w:line="2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Style w:val="FontStyle38"/>
          <w:rFonts w:eastAsia="Calibri"/>
          <w:color w:val="000000"/>
          <w:sz w:val="28"/>
          <w:szCs w:val="28"/>
          <w:lang w:eastAsia="en-US"/>
        </w:rPr>
        <w:tab/>
        <w:t>справку об отсутствие задолженности по арендной плате за землю и имущество, находящиеся в государственной собственности Краснодарского края, на первое число месяца, в котором подана заявка.</w:t>
      </w:r>
    </w:p>
    <w:p>
      <w:pPr>
        <w:pStyle w:val="Normal"/>
        <w:bidi w:val="0"/>
        <w:spacing w:lineRule="auto" w:line="24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Style w:val="FontStyle38"/>
          <w:rFonts w:eastAsia="Calibri"/>
          <w:b w:val="false"/>
          <w:bCs w:val="false"/>
          <w:color w:val="000000"/>
          <w:sz w:val="28"/>
          <w:szCs w:val="28"/>
          <w:lang w:val="ru-RU" w:eastAsia="en-US" w:bidi="ar-SA"/>
        </w:rPr>
        <w:tab/>
        <w:t xml:space="preserve">11) </w:t>
      </w:r>
      <w:r>
        <w:rPr>
          <w:rStyle w:val="FontStyle38"/>
          <w:rFonts w:eastAsia="Calibri" w:cs="Arial"/>
          <w:b w:val="false"/>
          <w:bCs w:val="false"/>
          <w:color w:val="000000"/>
          <w:sz w:val="28"/>
          <w:szCs w:val="28"/>
          <w:lang w:val="ru-RU" w:eastAsia="en-US" w:bidi="ar-SA"/>
        </w:rPr>
        <w:t xml:space="preserve">К заявке также прилагаются документы, подтверждающие право на получение субсидий, согласно перечню (приложение № 1 Порядка). </w:t>
      </w:r>
      <w:r>
        <w:rPr>
          <w:rStyle w:val="FontStyle19"/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 xml:space="preserve">                             </w:t>
      </w:r>
    </w:p>
    <w:p>
      <w:pPr>
        <w:pStyle w:val="Style111"/>
        <w:tabs>
          <w:tab w:val="clear" w:pos="709"/>
          <w:tab w:val="left" w:pos="1166" w:leader="none"/>
        </w:tabs>
        <w:bidi w:val="0"/>
        <w:spacing w:lineRule="auto" w:line="240" w:before="72" w:after="0"/>
        <w:jc w:val="both"/>
        <w:rPr/>
      </w:pPr>
      <w:r>
        <w:rPr>
          <w:rFonts w:eastAsia="Calibri" w:cs="Arial"/>
          <w:i w:val="false"/>
          <w:iCs w:val="false"/>
          <w:color w:val="000000"/>
          <w:sz w:val="28"/>
          <w:szCs w:val="28"/>
          <w:shd w:fill="auto" w:val="clear"/>
          <w:lang w:val="ru-RU" w:eastAsia="en-US"/>
        </w:rPr>
        <w:t xml:space="preserve">9. </w:t>
      </w:r>
      <w:r>
        <w:rPr>
          <w:rStyle w:val="FontStyle38"/>
          <w:sz w:val="28"/>
          <w:szCs w:val="28"/>
          <w:lang w:eastAsia="ru-RU"/>
        </w:rPr>
        <w:t>Порядок отзыва заявителями заявок - отзыв заявки заявителем возможен в любое время до даты окончания проведения отбора.</w:t>
      </w:r>
    </w:p>
    <w:p>
      <w:pPr>
        <w:pStyle w:val="Style111"/>
        <w:tabs>
          <w:tab w:val="clear" w:pos="709"/>
          <w:tab w:val="left" w:pos="1166" w:leader="none"/>
        </w:tabs>
        <w:bidi w:val="0"/>
        <w:spacing w:lineRule="auto" w:line="240" w:before="72" w:after="0"/>
        <w:jc w:val="both"/>
        <w:rPr>
          <w:rStyle w:val="FontStyle38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111"/>
        <w:tabs>
          <w:tab w:val="clear" w:pos="709"/>
          <w:tab w:val="left" w:pos="1166" w:leader="none"/>
        </w:tabs>
        <w:bidi w:val="0"/>
        <w:spacing w:lineRule="auto" w:line="240" w:before="72" w:after="0"/>
        <w:jc w:val="both"/>
        <w:rPr/>
      </w:pPr>
      <w:r>
        <w:rPr>
          <w:rStyle w:val="FontStyle38"/>
          <w:sz w:val="28"/>
          <w:szCs w:val="28"/>
          <w:lang w:val="ru-RU" w:eastAsia="ru-RU"/>
        </w:rPr>
        <w:t xml:space="preserve">10. </w:t>
      </w:r>
      <w:r>
        <w:rPr>
          <w:rStyle w:val="FontStyle38"/>
          <w:rFonts w:cs="Times New Roman" w:ascii="Times New Roman" w:hAnsi="Times New Roman"/>
          <w:color w:val="000000"/>
          <w:sz w:val="28"/>
          <w:szCs w:val="28"/>
          <w:lang w:val="ru-RU" w:eastAsia="ru-RU"/>
        </w:rPr>
        <w:t>Отзыв заявки не препятствует повторному обращению заявителя в уполномоченный орган для участия в отборе, но не позднее даты и времени, предусмотренных в объявлении о проведении отбора.</w:t>
      </w:r>
    </w:p>
    <w:p>
      <w:pPr>
        <w:pStyle w:val="Style111"/>
        <w:tabs>
          <w:tab w:val="clear" w:pos="709"/>
          <w:tab w:val="left" w:pos="1166" w:leader="none"/>
        </w:tabs>
        <w:bidi w:val="0"/>
        <w:spacing w:lineRule="auto" w:line="240" w:before="72" w:after="0"/>
        <w:jc w:val="both"/>
        <w:rPr>
          <w:rStyle w:val="FontStyle38"/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 w:eastAsia="ru-RU"/>
        </w:rPr>
      </w:r>
    </w:p>
    <w:p>
      <w:pPr>
        <w:pStyle w:val="Style21"/>
        <w:bidi w:val="0"/>
        <w:spacing w:lineRule="auto" w:line="240"/>
        <w:ind w:firstLine="706"/>
        <w:rPr>
          <w:sz w:val="28"/>
          <w:szCs w:val="28"/>
          <w:lang w:eastAsia="ru-RU"/>
        </w:rPr>
      </w:pPr>
      <w:r>
        <w:rPr>
          <w:rStyle w:val="FontStyle38"/>
          <w:rFonts w:eastAsia="Calibri" w:cs="Arial"/>
          <w:color w:val="000000"/>
          <w:sz w:val="28"/>
          <w:szCs w:val="28"/>
          <w:lang w:val="ru-RU" w:eastAsia="ru-RU"/>
        </w:rPr>
        <w:t>11</w:t>
      </w:r>
      <w:r>
        <w:rPr>
          <w:rStyle w:val="FontStyle38"/>
        </w:rPr>
        <w:t xml:space="preserve">. </w:t>
      </w:r>
      <w:r>
        <w:rPr>
          <w:rStyle w:val="FontStyle38"/>
          <w:rFonts w:eastAsia="Calibri" w:cs="Arial"/>
          <w:color w:val="000000"/>
          <w:sz w:val="28"/>
          <w:szCs w:val="28"/>
          <w:lang w:eastAsia="ru-RU"/>
        </w:rPr>
        <w:t>Порядок внесения заявителями изменений в заявки:</w:t>
        <w:br/>
        <w:t xml:space="preserve">          1) внесение изменений в заявку возможно:</w:t>
      </w:r>
    </w:p>
    <w:p>
      <w:pPr>
        <w:pStyle w:val="Style21"/>
        <w:bidi w:val="0"/>
        <w:spacing w:lineRule="auto" w:line="240"/>
        <w:ind w:firstLine="706"/>
        <w:rPr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eastAsia="ru-RU"/>
        </w:rPr>
        <w:t>до дня окончания срока приема заявок после формирования заявителем в электронной форме уведомления об отзыве заявки и последующего формирования новой заявки;</w:t>
      </w:r>
    </w:p>
    <w:p>
      <w:pPr>
        <w:pStyle w:val="Style21"/>
        <w:bidi w:val="0"/>
        <w:spacing w:lineRule="auto" w:line="240" w:before="65" w:after="0"/>
        <w:ind w:firstLine="706"/>
        <w:rPr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eastAsia="ru-RU"/>
        </w:rPr>
        <w:t>на этапе рассмотрения заявки по решению уполномоченного органа о возврате заявки на доработку с учетом положений подпункта 2.9.11 пункта 2.9 настоящего Порядка;</w:t>
      </w:r>
    </w:p>
    <w:p>
      <w:pPr>
        <w:pStyle w:val="Style21"/>
        <w:bidi w:val="0"/>
        <w:spacing w:lineRule="auto" w:line="240" w:before="7" w:after="0"/>
        <w:ind w:hanging="0" w:left="763"/>
        <w:jc w:val="left"/>
        <w:rPr/>
      </w:pPr>
      <w:r>
        <w:rPr>
          <w:rStyle w:val="FontStyle38"/>
          <w:sz w:val="28"/>
          <w:lang w:eastAsia="ru-RU"/>
        </w:rPr>
        <w:t>2) внесение изменений в заявку допускается не более одного раза.</w:t>
      </w:r>
    </w:p>
    <w:p>
      <w:pPr>
        <w:pStyle w:val="Style21"/>
        <w:bidi w:val="0"/>
        <w:spacing w:lineRule="auto" w:line="240" w:before="7" w:after="0"/>
        <w:ind w:hanging="0" w:left="763"/>
        <w:jc w:val="left"/>
        <w:rPr>
          <w:rStyle w:val="FontStyle38"/>
          <w:sz w:val="28"/>
          <w:lang w:eastAsia="ru-RU"/>
        </w:rPr>
      </w:pPr>
      <w:r>
        <w:rPr>
          <w:sz w:val="28"/>
          <w:lang w:eastAsia="ru-RU"/>
        </w:rPr>
      </w:r>
    </w:p>
    <w:p>
      <w:pPr>
        <w:pStyle w:val="Normal"/>
        <w:tabs>
          <w:tab w:val="clear" w:pos="709"/>
          <w:tab w:val="left" w:pos="2347" w:leader="none"/>
        </w:tabs>
        <w:bidi w:val="0"/>
        <w:spacing w:lineRule="auto" w:line="240"/>
        <w:ind w:hanging="0" w:left="756"/>
        <w:jc w:val="left"/>
        <w:rPr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val="ru-RU" w:eastAsia="ru-RU"/>
        </w:rPr>
        <w:t xml:space="preserve">12. </w:t>
      </w:r>
      <w:r>
        <w:rPr>
          <w:rStyle w:val="FontStyle38"/>
          <w:sz w:val="28"/>
          <w:szCs w:val="28"/>
          <w:lang w:eastAsia="ru-RU"/>
        </w:rPr>
        <w:t>Порядок возврата заявок заявителям на доработку:</w:t>
      </w:r>
    </w:p>
    <w:p>
      <w:pPr>
        <w:pStyle w:val="Style81"/>
        <w:tabs>
          <w:tab w:val="clear" w:pos="709"/>
          <w:tab w:val="left" w:pos="1008" w:leader="none"/>
        </w:tabs>
        <w:bidi w:val="0"/>
        <w:spacing w:lineRule="auto" w:line="240"/>
        <w:ind w:hanging="0"/>
        <w:jc w:val="both"/>
        <w:rPr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eastAsia="ru-RU"/>
        </w:rPr>
        <w:t xml:space="preserve">         </w:t>
      </w:r>
      <w:r>
        <w:rPr>
          <w:rStyle w:val="FontStyle38"/>
          <w:sz w:val="28"/>
          <w:szCs w:val="28"/>
          <w:lang w:eastAsia="ru-RU"/>
        </w:rPr>
        <w:t>1) направление заявки на доработку возможно не позднее 10 рабочих дней до окончания срока рассмотрения заявки;</w:t>
      </w:r>
    </w:p>
    <w:p>
      <w:pPr>
        <w:pStyle w:val="Style81"/>
        <w:tabs>
          <w:tab w:val="clear" w:pos="709"/>
          <w:tab w:val="left" w:pos="1008" w:leader="none"/>
        </w:tabs>
        <w:bidi w:val="0"/>
        <w:spacing w:lineRule="auto" w:line="240" w:before="7" w:after="0"/>
        <w:ind w:firstLine="713"/>
        <w:rPr>
          <w:sz w:val="28"/>
          <w:szCs w:val="28"/>
          <w:lang w:eastAsia="ru-RU"/>
        </w:rPr>
      </w:pPr>
      <w:r>
        <w:rPr>
          <w:rStyle w:val="FontStyle38"/>
          <w:sz w:val="28"/>
          <w:szCs w:val="28"/>
          <w:lang w:eastAsia="ru-RU"/>
        </w:rPr>
        <w:t>2) основаниями для возврата заявки на доработку являются технические неточности, несоответствия, допущенные при заполнении заявки;</w:t>
      </w:r>
    </w:p>
    <w:p>
      <w:pPr>
        <w:pStyle w:val="Style81"/>
        <w:tabs>
          <w:tab w:val="clear" w:pos="709"/>
          <w:tab w:val="left" w:pos="1008" w:leader="none"/>
        </w:tabs>
        <w:bidi w:val="0"/>
        <w:spacing w:lineRule="auto" w:line="240" w:before="7" w:after="0"/>
        <w:rPr/>
      </w:pPr>
      <w:r>
        <w:rPr>
          <w:rStyle w:val="FontStyle38"/>
          <w:sz w:val="28"/>
          <w:szCs w:val="28"/>
          <w:lang w:eastAsia="ru-RU"/>
        </w:rPr>
        <w:t>3) заявитель должен направить скорректированную заявку не позднее второго рабочего дня со дня возврата его заявки на доработку.</w:t>
      </w:r>
    </w:p>
    <w:p>
      <w:pPr>
        <w:pStyle w:val="Style81"/>
        <w:tabs>
          <w:tab w:val="clear" w:pos="709"/>
          <w:tab w:val="left" w:pos="1015" w:leader="none"/>
        </w:tabs>
        <w:bidi w:val="0"/>
        <w:spacing w:lineRule="auto" w:line="240"/>
        <w:ind w:firstLine="720"/>
        <w:rPr>
          <w:rStyle w:val="FontStyle38"/>
          <w:sz w:val="28"/>
          <w:lang w:val="ru-RU" w:eastAsia="ru-RU"/>
        </w:rPr>
      </w:pPr>
      <w:r>
        <w:rPr>
          <w:sz w:val="28"/>
          <w:lang w:val="ru-RU" w:eastAsia="ru-RU"/>
        </w:rPr>
      </w:r>
    </w:p>
    <w:p>
      <w:pPr>
        <w:pStyle w:val="Style81"/>
        <w:tabs>
          <w:tab w:val="clear" w:pos="709"/>
          <w:tab w:val="left" w:pos="1015" w:leader="none"/>
        </w:tabs>
        <w:bidi w:val="0"/>
        <w:spacing w:lineRule="auto" w:line="240"/>
        <w:ind w:firstLine="720"/>
        <w:rPr/>
      </w:pPr>
      <w:r>
        <w:rPr>
          <w:rStyle w:val="FontStyle38"/>
          <w:sz w:val="28"/>
          <w:lang w:val="ru-RU" w:eastAsia="ru-RU"/>
        </w:rPr>
        <w:t xml:space="preserve">13. </w:t>
      </w:r>
      <w:r>
        <w:rPr>
          <w:rStyle w:val="FontStyle38"/>
          <w:sz w:val="28"/>
          <w:lang w:eastAsia="ru-RU"/>
        </w:rPr>
        <w:t>Порядок ранжирования поступивших заявок, определяется исходя из очередности их поступления.</w:t>
      </w:r>
    </w:p>
    <w:p>
      <w:pPr>
        <w:pStyle w:val="Normal"/>
        <w:bidi w:val="0"/>
        <w:spacing w:lineRule="auto" w:line="240" w:before="159" w:after="221"/>
        <w:ind w:firstLine="709" w:left="0" w:right="0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Style w:val="FontStyle38"/>
          <w:rFonts w:eastAsia="Calibri" w:ascii="Times New Roman" w:hAnsi="Times New Roman"/>
          <w:color w:val="000000"/>
          <w:sz w:val="28"/>
          <w:szCs w:val="28"/>
          <w:lang w:val="ru-RU" w:eastAsia="ru-RU"/>
        </w:rPr>
        <w:t>14. С</w:t>
      </w:r>
      <w:r>
        <w:rPr>
          <w:rStyle w:val="FontStyle38"/>
          <w:rFonts w:eastAsia="Calibri" w:ascii="Times New Roman" w:hAnsi="Times New Roman"/>
          <w:color w:val="000000"/>
          <w:sz w:val="28"/>
          <w:szCs w:val="28"/>
          <w:lang w:eastAsia="ru-RU"/>
        </w:rPr>
        <w:t>рок рассмотрения заявки составляет не более 23 рабочих дней со дня вскрытия заявки.</w:t>
      </w:r>
    </w:p>
    <w:p>
      <w:pPr>
        <w:pStyle w:val="Normal"/>
        <w:widowControl w:val="false"/>
        <w:bidi w:val="0"/>
        <w:spacing w:lineRule="auto" w:line="240" w:before="159" w:after="221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15. </w:t>
      </w:r>
      <w:r>
        <w:rPr>
          <w:rStyle w:val="FontStyle38"/>
          <w:rFonts w:eastAsia="Calibri" w:cs="Arial" w:ascii="Times New Roman" w:hAnsi="Times New Roman"/>
          <w:color w:val="000000"/>
          <w:sz w:val="28"/>
          <w:szCs w:val="28"/>
          <w:lang w:val="ru-RU" w:eastAsia="ru-RU"/>
        </w:rPr>
        <w:t>Победителями отбора получателей субсидий признаются заявители,</w:t>
        <w:br/>
        <w:t>включенные в рейтинг, сформированный уполномоченным органом по результатам ранжирования поступивших заявок в пределах объема распределяемой субсидии и соответствующие всем заявленным требованиям.</w:t>
      </w:r>
    </w:p>
    <w:p>
      <w:pPr>
        <w:pStyle w:val="Normal"/>
        <w:widowControl w:val="false"/>
        <w:bidi w:val="0"/>
        <w:spacing w:lineRule="auto" w:line="240" w:before="159" w:after="221"/>
        <w:ind w:firstLine="709"/>
        <w:jc w:val="both"/>
        <w:rPr>
          <w:sz w:val="28"/>
          <w:szCs w:val="28"/>
          <w:lang w:eastAsia="ru-RU"/>
        </w:rPr>
      </w:pPr>
      <w:r>
        <w:rPr>
          <w:rStyle w:val="FontStyle38"/>
          <w:rFonts w:eastAsia="Calibri"/>
          <w:color w:val="000000"/>
          <w:sz w:val="28"/>
          <w:lang w:val="ru-RU" w:eastAsia="ru-RU"/>
        </w:rPr>
        <w:t>16. Субсидии предоставляются на основании Соглашения которое заключается в системе «Электронный бюджет». Заявитель подписывает Соглашения в течение двух рабочих дней, следующих за днем направления Соглашения заявителю в ГИИС «Электронный бюджет».</w:t>
      </w:r>
    </w:p>
    <w:p>
      <w:pPr>
        <w:pStyle w:val="Normal"/>
        <w:widowControl w:val="false"/>
        <w:bidi w:val="0"/>
        <w:spacing w:lineRule="auto" w:line="240" w:before="159" w:after="221"/>
        <w:jc w:val="both"/>
        <w:rPr>
          <w:sz w:val="28"/>
          <w:szCs w:val="28"/>
          <w:lang w:eastAsia="ru-RU"/>
        </w:rPr>
      </w:pPr>
      <w:r>
        <w:rPr>
          <w:rStyle w:val="FontStyle24"/>
          <w:rFonts w:eastAsia="Calibri"/>
          <w:color w:val="000000"/>
          <w:sz w:val="28"/>
          <w:lang w:val="ru-RU" w:eastAsia="ru-RU"/>
        </w:rPr>
        <w:tab/>
        <w:t xml:space="preserve">17. Сотрудник уполномоченного органа в течении двух рабочих дней после регистрации Соглашений составляет сводные реестры получателей субсидий и направляет их в муниципальное казенное учреждение «Централизованная бухгалтерия муниципальных учреждений муниципального образования Кореновский муниципальный район краснодарского края»  для перечисления  на расчетные (лицевые) счета получателей субсидий, открытые в российских кредитных </w:t>
      </w:r>
      <w:r>
        <w:rPr>
          <w:rStyle w:val="FontStyle25"/>
          <w:rFonts w:eastAsia="Calibri"/>
          <w:color w:val="000000"/>
          <w:sz w:val="28"/>
          <w:lang w:val="ru-RU" w:eastAsia="ru-RU"/>
        </w:rPr>
        <w:t xml:space="preserve">организациях, </w:t>
      </w:r>
      <w:r>
        <w:rPr>
          <w:rStyle w:val="FontStyle24"/>
          <w:rFonts w:eastAsia="Calibri"/>
          <w:color w:val="000000"/>
          <w:sz w:val="28"/>
          <w:lang w:val="ru-RU" w:eastAsia="ru-RU"/>
        </w:rPr>
        <w:t xml:space="preserve"> не позднее 10-го рабочего дня, следующего за днем принятия уполномоченным органом Постановления о предоставлении субсидий.</w:t>
      </w:r>
    </w:p>
    <w:p>
      <w:pPr>
        <w:pStyle w:val="Normal"/>
        <w:widowControl w:val="false"/>
        <w:bidi w:val="0"/>
        <w:spacing w:lineRule="auto" w:line="240" w:before="159" w:after="221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Style w:val="FontStyle24"/>
          <w:rFonts w:eastAsia="Calibri" w:cs="Arial" w:ascii="Times New Roman" w:hAnsi="Times New Roman"/>
          <w:color w:val="000000"/>
          <w:sz w:val="28"/>
          <w:szCs w:val="28"/>
          <w:lang w:val="ru-RU" w:eastAsia="en-US"/>
        </w:rPr>
        <w:t>18. На официальном сайте органа местного самоуправления в информационно-телекоммуникационной сети «Интернет» размещаются реестры заявителей прошедших отбор.</w:t>
      </w:r>
    </w:p>
    <w:p>
      <w:pPr>
        <w:pStyle w:val="Normal"/>
        <w:widowControl w:val="false"/>
        <w:bidi w:val="0"/>
        <w:spacing w:lineRule="auto" w:line="240" w:before="159" w:after="221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u w:val="none"/>
          <w:lang w:val="ru-RU" w:eastAsia="ru-RU" w:bidi="ar-SA"/>
        </w:rPr>
      </w:r>
    </w:p>
    <w:sectPr>
      <w:type w:val="nextPage"/>
      <w:pgSz w:w="11906" w:h="16838"/>
      <w:pgMar w:left="1785" w:right="765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1">
    <w:name w:val="Основной шрифт абзаца1"/>
    <w:qFormat/>
    <w:rPr/>
  </w:style>
  <w:style w:type="character" w:styleId="WW8Num2z0">
    <w:name w:val="WW8Num2z0"/>
    <w:qFormat/>
    <w:rPr>
      <w:sz w:val="27"/>
      <w:szCs w:val="27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Pt-a0-000011">
    <w:name w:val="pt-a0-000011"/>
    <w:basedOn w:val="Style14"/>
    <w:qFormat/>
    <w:rPr/>
  </w:style>
  <w:style w:type="character" w:styleId="DefaultParagraphFont">
    <w:name w:val="Default Paragraph Font"/>
    <w:qFormat/>
    <w:rPr/>
  </w:style>
  <w:style w:type="character" w:styleId="FontStyle19">
    <w:name w:val="Font Style19"/>
    <w:basedOn w:val="DefaultParagraphFont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FontStyle38">
    <w:name w:val="Font Style38"/>
    <w:basedOn w:val="DefaultParagraphFont1"/>
    <w:qFormat/>
    <w:rPr>
      <w:rFonts w:ascii="Times New Roman" w:hAnsi="Times New Roman"/>
      <w:sz w:val="26"/>
    </w:rPr>
  </w:style>
  <w:style w:type="character" w:styleId="FontStyle95">
    <w:name w:val="Font Style95"/>
    <w:basedOn w:val="DefaultParagraphFont"/>
    <w:qFormat/>
    <w:rPr>
      <w:rFonts w:ascii="Times New Roman" w:hAnsi="Times New Roman"/>
      <w:sz w:val="28"/>
    </w:rPr>
  </w:style>
  <w:style w:type="character" w:styleId="DefaultParagraphFont11">
    <w:name w:val="Default Paragraph Font11"/>
    <w:qFormat/>
    <w:rPr/>
  </w:style>
  <w:style w:type="character" w:styleId="FontStyle24">
    <w:name w:val="Font Style24"/>
    <w:basedOn w:val="DefaultParagraphFont11"/>
    <w:qFormat/>
    <w:rPr>
      <w:rFonts w:ascii="Times New Roman" w:hAnsi="Times New Roman" w:cs="Times New Roman"/>
      <w:sz w:val="24"/>
    </w:rPr>
  </w:style>
  <w:style w:type="character" w:styleId="FontStyle36">
    <w:name w:val="Font Style36"/>
    <w:basedOn w:val="DefaultParagraphFont11"/>
    <w:qFormat/>
    <w:rPr>
      <w:rFonts w:ascii="Times New Roman" w:hAnsi="Times New Roman" w:cs="Times New Roman"/>
      <w:sz w:val="26"/>
    </w:rPr>
  </w:style>
  <w:style w:type="character" w:styleId="FontStyle25">
    <w:name w:val="Font Style25"/>
    <w:basedOn w:val="DefaultParagraphFont11"/>
    <w:qFormat/>
    <w:rPr>
      <w:rFonts w:ascii="Times New Roman" w:hAnsi="Times New Roman" w:cs="Times New Roman"/>
      <w:sz w:val="26"/>
    </w:rPr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lineRule="atLeast" w:line="283"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111">
    <w:name w:val="Style11"/>
    <w:basedOn w:val="Normal"/>
    <w:qFormat/>
    <w:pPr>
      <w:spacing w:lineRule="exact" w:line="323"/>
      <w:ind w:firstLine="715" w:left="0" w:right="0"/>
      <w:jc w:val="both"/>
    </w:pPr>
    <w:rPr/>
  </w:style>
  <w:style w:type="paragraph" w:styleId="Style21">
    <w:name w:val="Style2"/>
    <w:basedOn w:val="Normal"/>
    <w:qFormat/>
    <w:pPr>
      <w:spacing w:lineRule="exact" w:line="320"/>
      <w:ind w:firstLine="713"/>
      <w:jc w:val="both"/>
    </w:pPr>
    <w:rPr/>
  </w:style>
  <w:style w:type="paragraph" w:styleId="Style81">
    <w:name w:val="Style8"/>
    <w:basedOn w:val="Normal"/>
    <w:qFormat/>
    <w:pPr>
      <w:spacing w:lineRule="exact" w:line="326"/>
      <w:ind w:firstLine="706"/>
      <w:jc w:val="both"/>
    </w:pPr>
    <w:rPr/>
  </w:style>
  <w:style w:type="paragraph" w:styleId="Style61">
    <w:name w:val="Style6"/>
    <w:basedOn w:val="Normal"/>
    <w:qFormat/>
    <w:pPr>
      <w:spacing w:lineRule="exact" w:line="323"/>
      <w:jc w:val="both"/>
    </w:pPr>
    <w:rPr/>
  </w:style>
  <w:style w:type="paragraph" w:styleId="Style101">
    <w:name w:val="Style10"/>
    <w:basedOn w:val="Normal"/>
    <w:qFormat/>
    <w:pPr>
      <w:spacing w:lineRule="exact" w:line="319"/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omote.budget.gov.ru/" TargetMode="External"/><Relationship Id="rId3" Type="http://schemas.openxmlformats.org/officeDocument/2006/relationships/hyperlink" Target="mailto:ush242@msh.krasnodar.ru" TargetMode="External"/><Relationship Id="rId4" Type="http://schemas.openxmlformats.org/officeDocument/2006/relationships/hyperlink" Target="http://www.korenovsk.ru/" TargetMode="External"/><Relationship Id="rId5" Type="http://schemas.openxmlformats.org/officeDocument/2006/relationships/hyperlink" Target="consultantplus://offline/ref=3BD67958C22D1E754906F597608BD8BB1D653E374DCB203A4F920D235EAF85ABC9754CF6BCC4D82609AA6AB0B9r9EEO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1190</TotalTime>
  <Application>LibreOffice/7.6.4.1$Windows_X86_64 LibreOffice_project/e19e193f88cd6c0525a17fb7a176ed8e6a3e2aa1</Application>
  <AppVersion>15.0000</AppVersion>
  <Pages>10</Pages>
  <Words>2821</Words>
  <Characters>20386</Characters>
  <CharactersWithSpaces>23304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2022-09-06T11:52:35Z</cp:lastPrinted>
  <dcterms:modified xsi:type="dcterms:W3CDTF">2025-08-29T11:42:29Z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