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D27" w:rsidRPr="000F6A79" w:rsidRDefault="006A4D27" w:rsidP="00B50DC0">
      <w:pPr>
        <w:spacing w:line="240" w:lineRule="atLeast"/>
        <w:jc w:val="center"/>
        <w:rPr>
          <w:bCs/>
          <w:color w:val="000000"/>
          <w:sz w:val="28"/>
          <w:szCs w:val="28"/>
        </w:rPr>
      </w:pPr>
      <w:r w:rsidRPr="000F6A79">
        <w:rPr>
          <w:bCs/>
          <w:color w:val="000000"/>
          <w:sz w:val="28"/>
          <w:szCs w:val="28"/>
        </w:rPr>
        <w:t xml:space="preserve">Заявка на участие в продаже посредством </w:t>
      </w:r>
      <w:r w:rsidR="00B50DC0">
        <w:rPr>
          <w:bCs/>
          <w:color w:val="000000"/>
          <w:sz w:val="28"/>
          <w:szCs w:val="28"/>
        </w:rPr>
        <w:t>аукциона</w:t>
      </w:r>
      <w:r w:rsidRPr="000F6A79">
        <w:rPr>
          <w:bCs/>
          <w:color w:val="000000"/>
          <w:sz w:val="28"/>
          <w:szCs w:val="28"/>
        </w:rPr>
        <w:t xml:space="preserve"> в электронной форме</w:t>
      </w:r>
    </w:p>
    <w:p w:rsidR="006A4D27" w:rsidRPr="000F6A79" w:rsidRDefault="006A4D27" w:rsidP="006A4D27">
      <w:pPr>
        <w:spacing w:line="240" w:lineRule="atLeast"/>
        <w:jc w:val="center"/>
        <w:rPr>
          <w:color w:val="000000"/>
          <w:sz w:val="28"/>
          <w:szCs w:val="28"/>
        </w:rPr>
      </w:pPr>
      <w:r w:rsidRPr="000F6A79">
        <w:rPr>
          <w:bCs/>
          <w:color w:val="000000"/>
          <w:sz w:val="28"/>
          <w:szCs w:val="28"/>
        </w:rPr>
        <w:t>по Лоту №________</w:t>
      </w:r>
    </w:p>
    <w:p w:rsidR="006A4D27" w:rsidRPr="000F6A79" w:rsidRDefault="006A4D27" w:rsidP="006A4D27">
      <w:pPr>
        <w:spacing w:line="240" w:lineRule="atLeast"/>
        <w:jc w:val="both"/>
        <w:rPr>
          <w:color w:val="000000"/>
          <w:sz w:val="28"/>
          <w:szCs w:val="28"/>
        </w:rPr>
      </w:pPr>
    </w:p>
    <w:p w:rsidR="006A4D27" w:rsidRPr="000F6A79" w:rsidRDefault="006A4D27" w:rsidP="006A4D27">
      <w:pPr>
        <w:jc w:val="both"/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Претендент __________________________________________________________</w:t>
      </w:r>
    </w:p>
    <w:p w:rsidR="006A4D27" w:rsidRPr="000F6A79" w:rsidRDefault="006A4D27" w:rsidP="006A4D27">
      <w:pPr>
        <w:jc w:val="center"/>
        <w:rPr>
          <w:lang w:eastAsia="en-US"/>
        </w:rPr>
      </w:pPr>
      <w:r w:rsidRPr="000F6A79">
        <w:rPr>
          <w:lang w:eastAsia="en-US"/>
        </w:rPr>
        <w:t>(</w:t>
      </w:r>
      <w:r w:rsidRPr="000F6A79">
        <w:rPr>
          <w:bCs/>
          <w:lang w:eastAsia="en-US"/>
        </w:rPr>
        <w:t>Ф.И.О. физического лица, индивидуального предпринимателя, наименование юридического лица с указанием организационно-правовой формы</w:t>
      </w:r>
      <w:r w:rsidRPr="000F6A79">
        <w:rPr>
          <w:lang w:eastAsia="en-US"/>
        </w:rPr>
        <w:t>)</w:t>
      </w:r>
    </w:p>
    <w:p w:rsidR="006A4D27" w:rsidRPr="000F6A79" w:rsidRDefault="006A4D27" w:rsidP="006A4D27">
      <w:pPr>
        <w:jc w:val="both"/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В лице ______________________________________________________________</w:t>
      </w:r>
    </w:p>
    <w:p w:rsidR="006A4D27" w:rsidRPr="000F6A79" w:rsidRDefault="006A4D27" w:rsidP="006A4D27">
      <w:pPr>
        <w:jc w:val="center"/>
        <w:rPr>
          <w:lang w:eastAsia="en-US"/>
        </w:rPr>
      </w:pPr>
      <w:r w:rsidRPr="000F6A79">
        <w:rPr>
          <w:lang w:eastAsia="en-US"/>
        </w:rPr>
        <w:t>(Ф.И.О. руководителя юридического лица или уполномоченного лица)</w:t>
      </w:r>
    </w:p>
    <w:p w:rsidR="006A4D27" w:rsidRPr="000F6A79" w:rsidRDefault="006A4D27" w:rsidP="006A4D27">
      <w:pPr>
        <w:jc w:val="center"/>
        <w:rPr>
          <w:lang w:eastAsia="en-US"/>
        </w:rPr>
      </w:pPr>
      <w:proofErr w:type="gramStart"/>
      <w:r w:rsidRPr="000F6A79">
        <w:rPr>
          <w:lang w:eastAsia="en-US"/>
        </w:rPr>
        <w:t>действующего</w:t>
      </w:r>
      <w:proofErr w:type="gramEnd"/>
      <w:r w:rsidRPr="000F6A79">
        <w:rPr>
          <w:lang w:eastAsia="en-US"/>
        </w:rPr>
        <w:t xml:space="preserve"> на основании)</w:t>
      </w:r>
    </w:p>
    <w:p w:rsidR="006A4D27" w:rsidRPr="000F6A79" w:rsidRDefault="006A4D27" w:rsidP="006A4D27">
      <w:pPr>
        <w:suppressAutoHyphens/>
        <w:rPr>
          <w:kern w:val="1"/>
          <w:sz w:val="20"/>
          <w:szCs w:val="20"/>
          <w:lang w:eastAsia="ar-SA"/>
        </w:rPr>
      </w:pPr>
      <w:r w:rsidRPr="000F6A79">
        <w:rPr>
          <w:lang w:eastAsia="en-US"/>
        </w:rPr>
        <w:t>________________________________________________________________________________</w:t>
      </w:r>
    </w:p>
    <w:p w:rsidR="006A4D27" w:rsidRPr="000F6A79" w:rsidRDefault="006A4D27" w:rsidP="006A4D27">
      <w:pPr>
        <w:jc w:val="center"/>
        <w:rPr>
          <w:lang w:eastAsia="en-US"/>
        </w:rPr>
      </w:pPr>
      <w:r w:rsidRPr="000F6A79">
        <w:rPr>
          <w:lang w:eastAsia="en-US"/>
        </w:rPr>
        <w:t>(Устав, Положение, Соглашение и т.д.)</w:t>
      </w:r>
    </w:p>
    <w:p w:rsidR="006A4D27" w:rsidRPr="000F6A79" w:rsidRDefault="006A4D27" w:rsidP="006A4D27">
      <w:pPr>
        <w:jc w:val="center"/>
        <w:rPr>
          <w:lang w:eastAsia="en-US"/>
        </w:rPr>
      </w:pP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Заполняется физическим лицом, индивидуальным предпринимателем: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Паспортные данные (серия, номер, дата выдачи, кем выдан):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Адрес места жительства (по паспорту):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Почтовый адрес (для корреспонденции):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Контактный телефон: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ОГРНИП (для индивидуального предпринимателя):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Заполняется юридическим лицом: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Адрес местонахождения: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Почтовый адрес (для корреспонденции):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Контактный телефон: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ИНН: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КПП: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ОГРН: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Представитель заявителя (Ф.И.О.):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Действует на основании доверенности (номер, дата):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Паспортные данные представителя (серия, номер, дата выдачи, кем выдан):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>- Адрес места жительства (по паспорту):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 xml:space="preserve">- Почтовый адрес (для корреспонденции): </w:t>
      </w:r>
    </w:p>
    <w:p w:rsidR="006A4D27" w:rsidRPr="000F6A79" w:rsidRDefault="006A4D27" w:rsidP="006A4D27">
      <w:pPr>
        <w:rPr>
          <w:sz w:val="28"/>
          <w:szCs w:val="28"/>
          <w:lang w:eastAsia="en-US"/>
        </w:rPr>
      </w:pPr>
      <w:r w:rsidRPr="000F6A79">
        <w:rPr>
          <w:sz w:val="28"/>
          <w:szCs w:val="28"/>
          <w:lang w:eastAsia="en-US"/>
        </w:rPr>
        <w:t xml:space="preserve">- Контактный телефон: 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 xml:space="preserve">Принял решение об участии в продаже посредством </w:t>
      </w:r>
      <w:r w:rsidR="00B50DC0">
        <w:rPr>
          <w:color w:val="000000"/>
          <w:sz w:val="28"/>
          <w:szCs w:val="28"/>
        </w:rPr>
        <w:t>аукциона</w:t>
      </w:r>
      <w:r w:rsidRPr="000F6A79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0F6A79">
        <w:rPr>
          <w:color w:val="000000"/>
          <w:sz w:val="28"/>
          <w:szCs w:val="28"/>
        </w:rPr>
        <w:t>имущества и обязуется обеспечить поступление задатка в размере____________ рублей (сумма прописью), в сроки и в порядке, установленные в Информационном сообщении на указанное имущество и в соответствии с Регламентом Оператора электронной площадки.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1.</w:t>
      </w:r>
      <w:r w:rsidRPr="000F6A79">
        <w:rPr>
          <w:color w:val="000000"/>
          <w:sz w:val="28"/>
          <w:szCs w:val="28"/>
        </w:rPr>
        <w:tab/>
        <w:t>Претендент обязуется: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1.1.</w:t>
      </w:r>
      <w:r w:rsidRPr="000F6A79">
        <w:rPr>
          <w:color w:val="000000"/>
          <w:sz w:val="28"/>
          <w:szCs w:val="28"/>
        </w:rPr>
        <w:tab/>
        <w:t xml:space="preserve">Соблюдать условия и порядок проведения продажи, содержащиеся в Информационном сообщении и Регламенте Оператора электронной площадки. 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lastRenderedPageBreak/>
        <w:t>1.2.</w:t>
      </w:r>
      <w:r w:rsidRPr="000F6A79">
        <w:rPr>
          <w:color w:val="000000"/>
          <w:sz w:val="28"/>
          <w:szCs w:val="28"/>
        </w:rPr>
        <w:tab/>
        <w:t xml:space="preserve">В случае признания Победителем продажи заключить договор купли-продажи с Продавцом, подписать акт приема-передачи в соответствии с порядком, сроками и требованиями, установленными Информационным сообщением и договором купли-продажи. 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2.</w:t>
      </w:r>
      <w:r w:rsidRPr="000F6A79">
        <w:rPr>
          <w:color w:val="000000"/>
          <w:sz w:val="28"/>
          <w:szCs w:val="28"/>
        </w:rPr>
        <w:tab/>
        <w:t>Задаток Победителя продажи засчитывается в счет оплаты приобретаемого имущества.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3.</w:t>
      </w:r>
      <w:r w:rsidRPr="000F6A79">
        <w:rPr>
          <w:color w:val="000000"/>
          <w:sz w:val="28"/>
          <w:szCs w:val="28"/>
        </w:rPr>
        <w:tab/>
        <w:t>Претендент согласен и принимает все условия, требования, положения Информационного сообщения, проекта договора купли-продажи и Регламента Оператора электронной площадки, и они ему понятны. Претенденту известно фактическое состояние и технические характеристики имущества (п.1.) и он не имеет претензий к ним.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4.</w:t>
      </w:r>
      <w:r w:rsidRPr="000F6A79">
        <w:rPr>
          <w:color w:val="000000"/>
          <w:sz w:val="28"/>
          <w:szCs w:val="28"/>
        </w:rPr>
        <w:tab/>
        <w:t>Претендент извещен о том, что он вправе отозвать Заявку в любое время до установленных даты и времени окончания подачи (приема) заявок, в порядке, установленном в Информационном сообщении.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5.</w:t>
      </w:r>
      <w:r w:rsidRPr="000F6A79">
        <w:rPr>
          <w:color w:val="000000"/>
          <w:sz w:val="28"/>
          <w:szCs w:val="28"/>
        </w:rPr>
        <w:tab/>
        <w:t xml:space="preserve">Ответственность за достоверность представленных документов и информации несет Претендент. 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6.</w:t>
      </w:r>
      <w:r w:rsidRPr="000F6A79">
        <w:rPr>
          <w:color w:val="000000"/>
          <w:sz w:val="28"/>
          <w:szCs w:val="28"/>
        </w:rPr>
        <w:tab/>
        <w:t>Претендент подтверждает, что на дату подписания настоящей Заявки ознакомлен с порядком проведения продажи, порядком внесения, блокирования и прекращения блокирования денежных сре</w:t>
      </w:r>
      <w:proofErr w:type="gramStart"/>
      <w:r w:rsidRPr="000F6A79">
        <w:rPr>
          <w:color w:val="000000"/>
          <w:sz w:val="28"/>
          <w:szCs w:val="28"/>
        </w:rPr>
        <w:t>дств в к</w:t>
      </w:r>
      <w:proofErr w:type="gramEnd"/>
      <w:r w:rsidRPr="000F6A79">
        <w:rPr>
          <w:color w:val="000000"/>
          <w:sz w:val="28"/>
          <w:szCs w:val="28"/>
        </w:rPr>
        <w:t>ачестве задатка, Информационным сообщением и проектом договора купли-продажи, и они ему понятны. Претендент подтверждает, что надлежащим образом идентифицировал и ознакомлен с реальным состоянием выставляемого на продажу имущества  продажи в результате осмотра, который осуществляется по адресу местонахождения имущества.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7.</w:t>
      </w:r>
      <w:r w:rsidRPr="000F6A79">
        <w:rPr>
          <w:color w:val="000000"/>
          <w:sz w:val="28"/>
          <w:szCs w:val="28"/>
        </w:rPr>
        <w:tab/>
        <w:t xml:space="preserve">Претендент осведомлен и согласен с тем, что Уполномоченный орган, Оператор электронной площадки и Продавец не несут ответственности  за ущерб, который может быть причинен Претенденту отменой продажи, внесением изменений в Информационное сообщение, а также приостановлением процедуры проведения продажи. При этом Претендент считается уведомленным об отмене продажи, внесении изменений в Информационное сообщение </w:t>
      </w:r>
      <w:proofErr w:type="gramStart"/>
      <w:r w:rsidRPr="000F6A79">
        <w:rPr>
          <w:color w:val="000000"/>
          <w:sz w:val="28"/>
          <w:szCs w:val="28"/>
        </w:rPr>
        <w:t>с даты публикации</w:t>
      </w:r>
      <w:proofErr w:type="gramEnd"/>
      <w:r w:rsidRPr="000F6A79">
        <w:rPr>
          <w:color w:val="000000"/>
          <w:sz w:val="28"/>
          <w:szCs w:val="28"/>
        </w:rPr>
        <w:t xml:space="preserve"> информации об отмене продажи, внесении изменений в Информационное сообщение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www.torgi.gov.ru и сайте Оператора электронной площадки.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8.</w:t>
      </w:r>
      <w:r w:rsidRPr="000F6A79">
        <w:rPr>
          <w:color w:val="000000"/>
          <w:sz w:val="28"/>
          <w:szCs w:val="28"/>
        </w:rPr>
        <w:tab/>
      </w:r>
      <w:proofErr w:type="gramStart"/>
      <w:r w:rsidRPr="000F6A79">
        <w:rPr>
          <w:color w:val="000000"/>
          <w:sz w:val="28"/>
          <w:szCs w:val="28"/>
        </w:rPr>
        <w:t>Условия продажи по данному имуществу с Участником продажи являются условиями публичной оферты, а подача Заявки на участие в продаже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  <w:proofErr w:type="gramEnd"/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9.</w:t>
      </w:r>
      <w:r w:rsidRPr="000F6A79">
        <w:rPr>
          <w:color w:val="000000"/>
          <w:sz w:val="28"/>
          <w:szCs w:val="28"/>
        </w:rPr>
        <w:tab/>
      </w:r>
      <w:proofErr w:type="gramStart"/>
      <w:r w:rsidRPr="000F6A79">
        <w:rPr>
          <w:color w:val="000000"/>
          <w:sz w:val="28"/>
          <w:szCs w:val="28"/>
        </w:rPr>
        <w:t xml:space="preserve">В соответствии с Федеральным законом от 27.07.2006 № 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продаже (Под обработкой </w:t>
      </w:r>
      <w:r w:rsidRPr="000F6A79">
        <w:rPr>
          <w:color w:val="000000"/>
          <w:sz w:val="28"/>
          <w:szCs w:val="28"/>
        </w:rPr>
        <w:lastRenderedPageBreak/>
        <w:t>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</w:t>
      </w:r>
      <w:proofErr w:type="gramEnd"/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 xml:space="preserve"> </w:t>
      </w:r>
    </w:p>
    <w:p w:rsidR="006A4D27" w:rsidRPr="000F6A79" w:rsidRDefault="006A4D27" w:rsidP="006A4D27">
      <w:pPr>
        <w:spacing w:line="240" w:lineRule="atLeast"/>
        <w:ind w:firstLine="709"/>
        <w:jc w:val="both"/>
        <w:rPr>
          <w:color w:val="000000"/>
          <w:sz w:val="28"/>
          <w:szCs w:val="28"/>
        </w:rPr>
      </w:pPr>
    </w:p>
    <w:p w:rsidR="006A4D27" w:rsidRPr="000F6A79" w:rsidRDefault="006A4D27" w:rsidP="006A4D27">
      <w:pPr>
        <w:spacing w:line="240" w:lineRule="atLeast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 xml:space="preserve">Подпись претендента </w:t>
      </w:r>
    </w:p>
    <w:p w:rsidR="006A4D27" w:rsidRPr="000F6A79" w:rsidRDefault="006A4D27" w:rsidP="006A4D27">
      <w:pPr>
        <w:spacing w:line="240" w:lineRule="atLeast"/>
        <w:jc w:val="both"/>
        <w:rPr>
          <w:color w:val="000000"/>
          <w:sz w:val="28"/>
          <w:szCs w:val="28"/>
        </w:rPr>
      </w:pPr>
      <w:r w:rsidRPr="000F6A79">
        <w:rPr>
          <w:color w:val="000000"/>
          <w:sz w:val="28"/>
          <w:szCs w:val="28"/>
        </w:rPr>
        <w:t>(его полномочного представителя)</w:t>
      </w:r>
      <w:r w:rsidRPr="000F6A79">
        <w:rPr>
          <w:color w:val="000000"/>
          <w:sz w:val="28"/>
          <w:szCs w:val="28"/>
        </w:rPr>
        <w:tab/>
      </w:r>
      <w:r w:rsidRPr="000F6A79">
        <w:rPr>
          <w:color w:val="000000"/>
          <w:sz w:val="28"/>
          <w:szCs w:val="28"/>
        </w:rPr>
        <w:tab/>
      </w:r>
      <w:r w:rsidRPr="000F6A79">
        <w:rPr>
          <w:color w:val="000000"/>
          <w:sz w:val="28"/>
          <w:szCs w:val="28"/>
        </w:rPr>
        <w:tab/>
      </w:r>
      <w:r w:rsidRPr="000F6A79">
        <w:rPr>
          <w:color w:val="000000"/>
          <w:sz w:val="28"/>
          <w:szCs w:val="28"/>
        </w:rPr>
        <w:tab/>
        <w:t xml:space="preserve">      ____________________</w:t>
      </w:r>
    </w:p>
    <w:p w:rsidR="006A4D27" w:rsidRPr="000F6A79" w:rsidRDefault="006A4D27" w:rsidP="006A4D27">
      <w:pPr>
        <w:spacing w:line="240" w:lineRule="atLeast"/>
        <w:rPr>
          <w:color w:val="000000"/>
          <w:sz w:val="28"/>
          <w:szCs w:val="28"/>
        </w:rPr>
      </w:pPr>
    </w:p>
    <w:p w:rsidR="00E1350B" w:rsidRDefault="006A4D27" w:rsidP="006A4D27">
      <w:r w:rsidRPr="000F6A79">
        <w:rPr>
          <w:color w:val="000000"/>
          <w:sz w:val="28"/>
          <w:szCs w:val="28"/>
        </w:rPr>
        <w:t>Дата «___»_____________20__г.</w:t>
      </w:r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523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2523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D27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0DC0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712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2020-07-23T11:30:00Z</dcterms:created>
  <dcterms:modified xsi:type="dcterms:W3CDTF">2022-05-24T13:05:00Z</dcterms:modified>
</cp:coreProperties>
</file>