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7"/>
        <w:gridCol w:w="971"/>
        <w:gridCol w:w="4961"/>
      </w:tblGrid>
      <w:tr w:rsidR="00BE2841" w:rsidRPr="00BE2841" w:rsidTr="00543461">
        <w:trPr>
          <w:trHeight w:val="1077"/>
        </w:trPr>
        <w:tc>
          <w:tcPr>
            <w:tcW w:w="3707" w:type="dxa"/>
          </w:tcPr>
          <w:p w:rsidR="001144AD" w:rsidRPr="00BE2841" w:rsidRDefault="001144AD" w:rsidP="00C457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1" w:type="dxa"/>
          </w:tcPr>
          <w:p w:rsidR="001144AD" w:rsidRPr="00BE2841" w:rsidRDefault="001144AD" w:rsidP="00114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:rsidR="00E708CB" w:rsidRDefault="00E708CB" w:rsidP="00E708CB">
            <w:pPr>
              <w:pStyle w:val="3"/>
              <w:spacing w:line="240" w:lineRule="exac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Согласовано </w:t>
            </w:r>
          </w:p>
          <w:p w:rsidR="00E708CB" w:rsidRDefault="00E708CB" w:rsidP="00E708CB">
            <w:pPr>
              <w:pStyle w:val="3"/>
              <w:spacing w:line="240" w:lineRule="exact"/>
              <w:ind w:left="6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прокурора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  <w:p w:rsidR="00E708CB" w:rsidRDefault="00E708CB" w:rsidP="00E708CB">
            <w:pPr>
              <w:pStyle w:val="3"/>
              <w:spacing w:line="240" w:lineRule="exact"/>
              <w:ind w:left="6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юрист 1 класса</w:t>
            </w:r>
          </w:p>
          <w:p w:rsidR="00E708CB" w:rsidRDefault="00E708CB" w:rsidP="00E708CB">
            <w:pPr>
              <w:pStyle w:val="3"/>
              <w:spacing w:line="240" w:lineRule="exact"/>
              <w:ind w:left="6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_________________Е.Е. Гришин</w:t>
            </w:r>
          </w:p>
          <w:p w:rsidR="001144AD" w:rsidRPr="00BE2841" w:rsidRDefault="00E708CB" w:rsidP="00E708CB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«___» июня 2022 года</w:t>
            </w:r>
            <w:bookmarkStart w:id="0" w:name="_GoBack"/>
            <w:bookmarkEnd w:id="0"/>
          </w:p>
        </w:tc>
      </w:tr>
    </w:tbl>
    <w:p w:rsidR="00655F00" w:rsidRPr="00BE2841" w:rsidRDefault="00655F00" w:rsidP="003D714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E2411" w:rsidRPr="00BE2841" w:rsidRDefault="001F44FE" w:rsidP="001F44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 трудовом договоре в электронном виде</w:t>
      </w:r>
    </w:p>
    <w:p w:rsidR="00BE2841" w:rsidRPr="001F44FE" w:rsidRDefault="00BE2841" w:rsidP="001F44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F44FE" w:rsidRPr="001F44FE" w:rsidRDefault="001F44FE" w:rsidP="001F44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44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Соответствующие изменения, а именно в части определения порядка ведения электронного документооборота при приеме на работу сотрудников внесены в Трудовой кодекса РФ (Федеральный закон от 22.11.2021 № 377-ФЗ). Закон вступает в силу с 22 ноября 2021 г., за исключением некоторых положений, которые начнут применяться с 1 марта 2022 г.</w:t>
      </w:r>
    </w:p>
    <w:p w:rsidR="001F44FE" w:rsidRPr="001F44FE" w:rsidRDefault="001F44FE" w:rsidP="001F44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44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Согласно изменениям электронным документооборотом в сфере трудовых отношений понимается создание, подписание, использование и хранение работодателем, работником или лицом, поступающим на работу, документов, связанных с работой, оформленных в электронном виде без дублирования на бумажном носителе.</w:t>
      </w:r>
    </w:p>
    <w:p w:rsidR="001F44FE" w:rsidRPr="001F44FE" w:rsidRDefault="001F44FE" w:rsidP="001F44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44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Электронный документооборот может осуществляться с помощью Единой цифровой платформы в сфере занятости и трудовых отношений "Работа в России" (доступ к ней, в том числе, можно получить и на портале госуслуг) или информационной системы работодателя, позволяющей обеспечить подписание электронного документа, его хранение, а также фиксацию факта его получения сторонами трудовых отношений.</w:t>
      </w:r>
    </w:p>
    <w:p w:rsidR="001F44FE" w:rsidRPr="001F44FE" w:rsidRDefault="001F44FE" w:rsidP="001F44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44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Электронный документооборот вводится работодателем на основании локального нормативного акта, который принимается им с учетом мнения выборного органа первичной профсоюзной организации.</w:t>
      </w:r>
    </w:p>
    <w:p w:rsidR="001F44FE" w:rsidRPr="001F44FE" w:rsidRDefault="001F44FE" w:rsidP="001F44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44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нем прописываются, в частности, порядок доступа к информационной системе работодателя, перечень электронных документов и перечень категорий работников, в отношении которых осуществляется электронный документооборот, срок уведомления работников о переходе на взаимодействие с работодателем посредством электронного документооборота, а также сведения о дате введения электронного документооборота.</w:t>
      </w:r>
    </w:p>
    <w:p w:rsidR="001F44FE" w:rsidRPr="001F44FE" w:rsidRDefault="001F44FE" w:rsidP="001F44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44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этом переход на взаимодействие с работодателем посредством электронного документооборота осуществляется с письменного согласия работника. А при приеме на работу нового сотрудника работодатель должен проинформировать его о ведении электронного документооборота.</w:t>
      </w:r>
    </w:p>
    <w:p w:rsidR="001F44FE" w:rsidRPr="001F44FE" w:rsidRDefault="001F44FE" w:rsidP="001F44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44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Однако стоит учесть, что согласие не потребуется от лиц, которые приняты (принимаются) на работу после 31 декабря 2021 года и у которых по состоянию на 31 декабря 2021 года отсутствует трудовой стаж.</w:t>
      </w:r>
    </w:p>
    <w:p w:rsidR="00BE2841" w:rsidRPr="00BE2841" w:rsidRDefault="00E708CB" w:rsidP="001F44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57654" w:rsidRPr="00BE2841" w:rsidRDefault="004E2411" w:rsidP="003D714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BE2841">
        <w:rPr>
          <w:rFonts w:ascii="Times New Roman" w:hAnsi="Times New Roman" w:cs="Times New Roman"/>
          <w:sz w:val="28"/>
          <w:szCs w:val="28"/>
        </w:rPr>
        <w:t>П</w:t>
      </w:r>
      <w:r w:rsidR="00457654" w:rsidRPr="00BE2841">
        <w:rPr>
          <w:rFonts w:ascii="Times New Roman" w:hAnsi="Times New Roman" w:cs="Times New Roman"/>
          <w:sz w:val="28"/>
          <w:szCs w:val="28"/>
        </w:rPr>
        <w:t xml:space="preserve">омощник прокурора </w:t>
      </w:r>
    </w:p>
    <w:p w:rsidR="00F35758" w:rsidRPr="00BE2841" w:rsidRDefault="00E708CB" w:rsidP="003D714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="00457654" w:rsidRPr="00BE2841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457654" w:rsidRPr="00BE2841">
        <w:rPr>
          <w:rFonts w:ascii="Times New Roman" w:hAnsi="Times New Roman" w:cs="Times New Roman"/>
          <w:sz w:val="28"/>
          <w:szCs w:val="28"/>
        </w:rPr>
        <w:tab/>
      </w:r>
      <w:r w:rsidR="004B4009" w:rsidRPr="00BE284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В.Д. Лысенко </w:t>
      </w:r>
    </w:p>
    <w:p w:rsidR="00F35758" w:rsidRPr="00BE2841" w:rsidRDefault="00F35758" w:rsidP="003D714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C457E5" w:rsidRPr="00BE2841" w:rsidRDefault="00C457E5" w:rsidP="003D714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sectPr w:rsidR="00C457E5" w:rsidRPr="00BE2841" w:rsidSect="001F44FE">
      <w:pgSz w:w="11906" w:h="16838"/>
      <w:pgMar w:top="1134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399A" w:rsidRDefault="00B5399A" w:rsidP="004B4009">
      <w:pPr>
        <w:spacing w:after="0" w:line="240" w:lineRule="auto"/>
      </w:pPr>
      <w:r>
        <w:separator/>
      </w:r>
    </w:p>
  </w:endnote>
  <w:endnote w:type="continuationSeparator" w:id="0">
    <w:p w:rsidR="00B5399A" w:rsidRDefault="00B5399A" w:rsidP="004B4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399A" w:rsidRDefault="00B5399A" w:rsidP="004B4009">
      <w:pPr>
        <w:spacing w:after="0" w:line="240" w:lineRule="auto"/>
      </w:pPr>
      <w:r>
        <w:separator/>
      </w:r>
    </w:p>
  </w:footnote>
  <w:footnote w:type="continuationSeparator" w:id="0">
    <w:p w:rsidR="00B5399A" w:rsidRDefault="00B5399A" w:rsidP="004B40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654"/>
    <w:rsid w:val="0006649F"/>
    <w:rsid w:val="000677F5"/>
    <w:rsid w:val="0009770C"/>
    <w:rsid w:val="000A5725"/>
    <w:rsid w:val="001144AD"/>
    <w:rsid w:val="00150989"/>
    <w:rsid w:val="001A7E92"/>
    <w:rsid w:val="001F44FE"/>
    <w:rsid w:val="00202B66"/>
    <w:rsid w:val="00211EC8"/>
    <w:rsid w:val="00312578"/>
    <w:rsid w:val="003D7147"/>
    <w:rsid w:val="0042044D"/>
    <w:rsid w:val="00457654"/>
    <w:rsid w:val="004B4009"/>
    <w:rsid w:val="004D2F0C"/>
    <w:rsid w:val="004D40D7"/>
    <w:rsid w:val="004E2411"/>
    <w:rsid w:val="00655F00"/>
    <w:rsid w:val="00676F67"/>
    <w:rsid w:val="00680B4A"/>
    <w:rsid w:val="00693A03"/>
    <w:rsid w:val="006D59E2"/>
    <w:rsid w:val="00737BCC"/>
    <w:rsid w:val="0075595F"/>
    <w:rsid w:val="007A3CDE"/>
    <w:rsid w:val="007F5849"/>
    <w:rsid w:val="00851D7D"/>
    <w:rsid w:val="00854735"/>
    <w:rsid w:val="0086233C"/>
    <w:rsid w:val="00873AD5"/>
    <w:rsid w:val="008E0D32"/>
    <w:rsid w:val="00901531"/>
    <w:rsid w:val="009043C8"/>
    <w:rsid w:val="009063EE"/>
    <w:rsid w:val="00976074"/>
    <w:rsid w:val="009E4957"/>
    <w:rsid w:val="00A0668F"/>
    <w:rsid w:val="00A93381"/>
    <w:rsid w:val="00B4692A"/>
    <w:rsid w:val="00B5399A"/>
    <w:rsid w:val="00BE2841"/>
    <w:rsid w:val="00BE4957"/>
    <w:rsid w:val="00C457E5"/>
    <w:rsid w:val="00C45B14"/>
    <w:rsid w:val="00C539E7"/>
    <w:rsid w:val="00C55D38"/>
    <w:rsid w:val="00C83128"/>
    <w:rsid w:val="00CE646C"/>
    <w:rsid w:val="00D37866"/>
    <w:rsid w:val="00D63A44"/>
    <w:rsid w:val="00D86BB1"/>
    <w:rsid w:val="00E41E9F"/>
    <w:rsid w:val="00E708CB"/>
    <w:rsid w:val="00F35758"/>
    <w:rsid w:val="00F77061"/>
    <w:rsid w:val="00FA3E68"/>
    <w:rsid w:val="00FE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BE6A2"/>
  <w15:docId w15:val="{0CB65034-223B-4B33-8F9B-76A40ED51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D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1D7D"/>
    <w:rPr>
      <w:rFonts w:ascii="Segoe UI" w:hAnsi="Segoe UI" w:cs="Segoe UI"/>
      <w:sz w:val="18"/>
      <w:szCs w:val="18"/>
    </w:rPr>
  </w:style>
  <w:style w:type="character" w:customStyle="1" w:styleId="a5">
    <w:name w:val="Основной текст_"/>
    <w:link w:val="1"/>
    <w:rsid w:val="00655F00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655F00"/>
    <w:pPr>
      <w:widowControl w:val="0"/>
      <w:shd w:val="clear" w:color="auto" w:fill="FFFFFF"/>
      <w:spacing w:before="420" w:after="0" w:line="322" w:lineRule="exact"/>
      <w:jc w:val="both"/>
    </w:pPr>
    <w:rPr>
      <w:sz w:val="26"/>
      <w:szCs w:val="26"/>
    </w:rPr>
  </w:style>
  <w:style w:type="paragraph" w:styleId="a6">
    <w:name w:val="Normal (Web)"/>
    <w:basedOn w:val="a"/>
    <w:uiPriority w:val="99"/>
    <w:unhideWhenUsed/>
    <w:rsid w:val="00A06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B4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B4009"/>
  </w:style>
  <w:style w:type="paragraph" w:styleId="a9">
    <w:name w:val="footer"/>
    <w:basedOn w:val="a"/>
    <w:link w:val="aa"/>
    <w:uiPriority w:val="99"/>
    <w:unhideWhenUsed/>
    <w:rsid w:val="004B40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B4009"/>
  </w:style>
  <w:style w:type="character" w:styleId="ab">
    <w:name w:val="Strong"/>
    <w:basedOn w:val="a0"/>
    <w:uiPriority w:val="22"/>
    <w:qFormat/>
    <w:rsid w:val="003D7147"/>
    <w:rPr>
      <w:b/>
      <w:bCs/>
    </w:rPr>
  </w:style>
  <w:style w:type="paragraph" w:styleId="3">
    <w:name w:val="Body Text Indent 3"/>
    <w:basedOn w:val="a"/>
    <w:link w:val="30"/>
    <w:semiHidden/>
    <w:unhideWhenUsed/>
    <w:rsid w:val="00E708CB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E708CB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User5545</dc:creator>
  <cp:lastModifiedBy>Лысенко Виктория Дмитриевна</cp:lastModifiedBy>
  <cp:revision>4</cp:revision>
  <cp:lastPrinted>2022-06-28T12:15:00Z</cp:lastPrinted>
  <dcterms:created xsi:type="dcterms:W3CDTF">2022-04-05T07:25:00Z</dcterms:created>
  <dcterms:modified xsi:type="dcterms:W3CDTF">2022-06-28T12:15:00Z</dcterms:modified>
</cp:coreProperties>
</file>