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F8B" w:rsidRPr="00BB5F8B" w:rsidRDefault="00BB5F8B" w:rsidP="00BB5F8B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438400" cy="694481"/>
            <wp:effectExtent l="0" t="0" r="0" b="0"/>
            <wp:docPr id="4" name="Рисунок 4" descr="C:\Users\user2250\Desktop\логотип\! новый логотип\Логотип 2 Краснодарский кра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новый логотип\Логотип 2 Краснодарский кра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687" cy="70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5F8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BB5F8B" w:rsidRPr="00BB5F8B" w:rsidRDefault="00BB5F8B" w:rsidP="00BB5F8B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8C6897" w:rsidRDefault="00371494" w:rsidP="008C6897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1494">
        <w:rPr>
          <w:rFonts w:ascii="Times New Roman" w:eastAsia="Calibri" w:hAnsi="Times New Roman" w:cs="Times New Roman"/>
          <w:b/>
          <w:sz w:val="28"/>
          <w:szCs w:val="28"/>
        </w:rPr>
        <w:t>Государственная геодезическая сеть: актуальные вопросы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71494" w:rsidRPr="00371494" w:rsidRDefault="00371494" w:rsidP="00371494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71494">
        <w:rPr>
          <w:rFonts w:ascii="Times New Roman" w:eastAsia="Calibri" w:hAnsi="Times New Roman" w:cs="Times New Roman"/>
          <w:bCs/>
          <w:sz w:val="28"/>
          <w:szCs w:val="28"/>
        </w:rPr>
        <w:t>ГГС создается и используется в целях установления государственных систем координат, их распространения на территорию Российской Федерации и обеспечения возможности создания геодезических сетей специального назначения, позволяет выполнять геодезические и картографические работы, а также обеспечивает решение важнейших народно-хозяйственных и оборонных задач.</w:t>
      </w:r>
    </w:p>
    <w:p w:rsidR="00371494" w:rsidRPr="00371494" w:rsidRDefault="00371494" w:rsidP="00371494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71494">
        <w:rPr>
          <w:rFonts w:ascii="Times New Roman" w:eastAsia="Calibri" w:hAnsi="Times New Roman" w:cs="Times New Roman"/>
          <w:b/>
          <w:bCs/>
          <w:sz w:val="28"/>
          <w:szCs w:val="28"/>
        </w:rPr>
        <w:t>Что входит в ГГС?</w:t>
      </w:r>
    </w:p>
    <w:p w:rsidR="00371494" w:rsidRPr="00371494" w:rsidRDefault="00371494" w:rsidP="00371494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71494">
        <w:rPr>
          <w:rFonts w:ascii="Times New Roman" w:eastAsia="Calibri" w:hAnsi="Times New Roman" w:cs="Times New Roman"/>
          <w:bCs/>
          <w:sz w:val="28"/>
          <w:szCs w:val="28"/>
        </w:rPr>
        <w:t>Структура ГГС формируется по принципу перехода от сетей высшей точности к сетям менее точным и включает в себя:</w:t>
      </w:r>
    </w:p>
    <w:p w:rsidR="00371494" w:rsidRPr="00371494" w:rsidRDefault="00371494" w:rsidP="00D14B78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71494">
        <w:rPr>
          <w:rFonts w:ascii="Times New Roman" w:eastAsia="Calibri" w:hAnsi="Times New Roman" w:cs="Times New Roman"/>
          <w:bCs/>
          <w:sz w:val="28"/>
          <w:szCs w:val="28"/>
        </w:rPr>
        <w:t>фундаментальную астрономо-геодезическую сеть (ФАГС);</w:t>
      </w:r>
    </w:p>
    <w:p w:rsidR="00371494" w:rsidRPr="00371494" w:rsidRDefault="00371494" w:rsidP="00D14B78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71494">
        <w:rPr>
          <w:rFonts w:ascii="Times New Roman" w:eastAsia="Calibri" w:hAnsi="Times New Roman" w:cs="Times New Roman"/>
          <w:bCs/>
          <w:sz w:val="28"/>
          <w:szCs w:val="28"/>
        </w:rPr>
        <w:t>высокоточную геодезическую сеть (ВГС);</w:t>
      </w:r>
    </w:p>
    <w:p w:rsidR="00371494" w:rsidRPr="00371494" w:rsidRDefault="00371494" w:rsidP="00D14B78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71494">
        <w:rPr>
          <w:rFonts w:ascii="Times New Roman" w:eastAsia="Calibri" w:hAnsi="Times New Roman" w:cs="Times New Roman"/>
          <w:bCs/>
          <w:sz w:val="28"/>
          <w:szCs w:val="28"/>
        </w:rPr>
        <w:t>спутниковую геодезическую сеть 1 класса (СГС-1);</w:t>
      </w:r>
    </w:p>
    <w:p w:rsidR="00371494" w:rsidRPr="00371494" w:rsidRDefault="00371494" w:rsidP="00D14B78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71494">
        <w:rPr>
          <w:rFonts w:ascii="Times New Roman" w:eastAsia="Calibri" w:hAnsi="Times New Roman" w:cs="Times New Roman"/>
          <w:bCs/>
          <w:sz w:val="28"/>
          <w:szCs w:val="28"/>
        </w:rPr>
        <w:t>астрономо-геодезическую сеть (АГС) 1 и 2 классов;</w:t>
      </w:r>
    </w:p>
    <w:p w:rsidR="00371494" w:rsidRPr="00371494" w:rsidRDefault="00371494" w:rsidP="00371494">
      <w:pPr>
        <w:numPr>
          <w:ilvl w:val="0"/>
          <w:numId w:val="2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71494">
        <w:rPr>
          <w:rFonts w:ascii="Times New Roman" w:eastAsia="Calibri" w:hAnsi="Times New Roman" w:cs="Times New Roman"/>
          <w:bCs/>
          <w:sz w:val="28"/>
          <w:szCs w:val="28"/>
        </w:rPr>
        <w:t>геодезические сети сгущения 3-го и 4-го классов.</w:t>
      </w:r>
    </w:p>
    <w:p w:rsidR="00371494" w:rsidRPr="00371494" w:rsidRDefault="00371494" w:rsidP="00371494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71494">
        <w:rPr>
          <w:rFonts w:ascii="Times New Roman" w:eastAsia="Calibri" w:hAnsi="Times New Roman" w:cs="Times New Roman"/>
          <w:b/>
          <w:bCs/>
          <w:sz w:val="28"/>
          <w:szCs w:val="28"/>
        </w:rPr>
        <w:t>Какие задачи позволяет решать ГГС?</w:t>
      </w:r>
    </w:p>
    <w:p w:rsidR="00371494" w:rsidRPr="00371494" w:rsidRDefault="00371494" w:rsidP="00371494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71494">
        <w:rPr>
          <w:rFonts w:ascii="Times New Roman" w:eastAsia="Calibri" w:hAnsi="Times New Roman" w:cs="Times New Roman"/>
          <w:bCs/>
          <w:sz w:val="28"/>
          <w:szCs w:val="28"/>
        </w:rPr>
        <w:t>Государственная геодезическая сеть позволяет решать следующие задачи:</w:t>
      </w:r>
    </w:p>
    <w:p w:rsidR="00371494" w:rsidRPr="00371494" w:rsidRDefault="00371494" w:rsidP="00D14B78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71494">
        <w:rPr>
          <w:rFonts w:ascii="Times New Roman" w:eastAsia="Calibri" w:hAnsi="Times New Roman" w:cs="Times New Roman"/>
          <w:bCs/>
          <w:sz w:val="28"/>
          <w:szCs w:val="28"/>
        </w:rPr>
        <w:t>установление и распространение единой государственной системы геодезических координат на всей территории страны и поддержание её на уровне современных и перспективных требований;</w:t>
      </w:r>
    </w:p>
    <w:p w:rsidR="00371494" w:rsidRPr="00371494" w:rsidRDefault="00371494" w:rsidP="00D14B78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71494">
        <w:rPr>
          <w:rFonts w:ascii="Times New Roman" w:eastAsia="Calibri" w:hAnsi="Times New Roman" w:cs="Times New Roman"/>
          <w:bCs/>
          <w:sz w:val="28"/>
          <w:szCs w:val="28"/>
        </w:rPr>
        <w:t>геодезическое обеспечение картографирования территории Российской Федерации и акваторий окружающих её морей;</w:t>
      </w:r>
    </w:p>
    <w:p w:rsidR="00371494" w:rsidRPr="00371494" w:rsidRDefault="00371494" w:rsidP="00D14B78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71494">
        <w:rPr>
          <w:rFonts w:ascii="Times New Roman" w:eastAsia="Calibri" w:hAnsi="Times New Roman" w:cs="Times New Roman"/>
          <w:bCs/>
          <w:sz w:val="28"/>
          <w:szCs w:val="28"/>
        </w:rPr>
        <w:t>геодезическое обеспечение для изучения земельных ресурсов и землепользования, кадастра, строительства, разведки и освоения природных ресурсов;</w:t>
      </w:r>
    </w:p>
    <w:p w:rsidR="00371494" w:rsidRPr="00371494" w:rsidRDefault="00371494" w:rsidP="00D14B78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71494">
        <w:rPr>
          <w:rFonts w:ascii="Times New Roman" w:eastAsia="Calibri" w:hAnsi="Times New Roman" w:cs="Times New Roman"/>
          <w:bCs/>
          <w:sz w:val="28"/>
          <w:szCs w:val="28"/>
        </w:rPr>
        <w:t>обеспечение исходными геодезическими данными средств наземной, морской и аэрокосмической навигации, аэрокосмического мониторинга природной и техногенной сред;</w:t>
      </w:r>
    </w:p>
    <w:p w:rsidR="00371494" w:rsidRPr="00371494" w:rsidRDefault="00371494" w:rsidP="00D14B78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71494">
        <w:rPr>
          <w:rFonts w:ascii="Times New Roman" w:eastAsia="Calibri" w:hAnsi="Times New Roman" w:cs="Times New Roman"/>
          <w:bCs/>
          <w:sz w:val="28"/>
          <w:szCs w:val="28"/>
        </w:rPr>
        <w:t>изучение поверхности и гравитационного поля Земли и их изменений во времени;</w:t>
      </w:r>
    </w:p>
    <w:p w:rsidR="00371494" w:rsidRPr="00371494" w:rsidRDefault="00371494" w:rsidP="00371494">
      <w:pPr>
        <w:numPr>
          <w:ilvl w:val="0"/>
          <w:numId w:val="3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71494">
        <w:rPr>
          <w:rFonts w:ascii="Times New Roman" w:eastAsia="Calibri" w:hAnsi="Times New Roman" w:cs="Times New Roman"/>
          <w:bCs/>
          <w:sz w:val="28"/>
          <w:szCs w:val="28"/>
        </w:rPr>
        <w:t>метрологическое обеспечение высокоточных технических средств определения местоположения и ориентирования.</w:t>
      </w:r>
    </w:p>
    <w:p w:rsidR="00371494" w:rsidRPr="00371494" w:rsidRDefault="00371494" w:rsidP="00371494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71494">
        <w:rPr>
          <w:rFonts w:ascii="Times New Roman" w:eastAsia="Calibri" w:hAnsi="Times New Roman" w:cs="Times New Roman"/>
          <w:b/>
          <w:bCs/>
          <w:sz w:val="28"/>
          <w:szCs w:val="28"/>
        </w:rPr>
        <w:t>Что такое Фундаментальная астрономо-геодезическая сеть (ФАГС)?</w:t>
      </w:r>
    </w:p>
    <w:p w:rsidR="00371494" w:rsidRPr="00371494" w:rsidRDefault="00371494" w:rsidP="00371494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71494">
        <w:rPr>
          <w:rFonts w:ascii="Times New Roman" w:eastAsia="Calibri" w:hAnsi="Times New Roman" w:cs="Times New Roman"/>
          <w:bCs/>
          <w:sz w:val="28"/>
          <w:szCs w:val="28"/>
        </w:rPr>
        <w:t xml:space="preserve">ФАГС – это система постоянно действующих закреплённых на местности пунктов, предназначенных для установления государственной системы координат, </w:t>
      </w:r>
      <w:r w:rsidRPr="00371494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используемой при осуществлении геодезических и картографических работ, и является основой создания высокоточной геодезической сети и спутниковой геодезической сети 1 класса.</w:t>
      </w:r>
    </w:p>
    <w:p w:rsidR="00371494" w:rsidRPr="00371494" w:rsidRDefault="00371494" w:rsidP="00371494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71494">
        <w:rPr>
          <w:rFonts w:ascii="Times New Roman" w:eastAsia="Calibri" w:hAnsi="Times New Roman" w:cs="Times New Roman"/>
          <w:bCs/>
          <w:sz w:val="28"/>
          <w:szCs w:val="28"/>
        </w:rPr>
        <w:t>На пунктах ФАГС выполняются определения координат в государственной геодезической системе координат, значений высот в государственной системе высот и значений ускорений силы тяжести в государственной гравиметрической системе.</w:t>
      </w:r>
    </w:p>
    <w:p w:rsidR="00371494" w:rsidRPr="00371494" w:rsidRDefault="00371494" w:rsidP="00371494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71494">
        <w:rPr>
          <w:rFonts w:ascii="Times New Roman" w:eastAsia="Calibri" w:hAnsi="Times New Roman" w:cs="Times New Roman"/>
          <w:b/>
          <w:bCs/>
          <w:sz w:val="28"/>
          <w:szCs w:val="28"/>
        </w:rPr>
        <w:t>Сколько всего в стране пунктов ФАГС?</w:t>
      </w:r>
    </w:p>
    <w:p w:rsidR="00371494" w:rsidRPr="00371494" w:rsidRDefault="00371494" w:rsidP="00371494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71494">
        <w:rPr>
          <w:rFonts w:ascii="Times New Roman" w:eastAsia="Calibri" w:hAnsi="Times New Roman" w:cs="Times New Roman"/>
          <w:bCs/>
          <w:sz w:val="28"/>
          <w:szCs w:val="28"/>
        </w:rPr>
        <w:t xml:space="preserve">По состоянию на 1 января 2023 года </w:t>
      </w:r>
      <w:proofErr w:type="spellStart"/>
      <w:r w:rsidRPr="00371494">
        <w:rPr>
          <w:rFonts w:ascii="Times New Roman" w:eastAsia="Calibri" w:hAnsi="Times New Roman" w:cs="Times New Roman"/>
          <w:bCs/>
          <w:sz w:val="28"/>
          <w:szCs w:val="28"/>
        </w:rPr>
        <w:t>Росреестром</w:t>
      </w:r>
      <w:proofErr w:type="spellEnd"/>
      <w:r w:rsidRPr="00371494">
        <w:rPr>
          <w:rFonts w:ascii="Times New Roman" w:eastAsia="Calibri" w:hAnsi="Times New Roman" w:cs="Times New Roman"/>
          <w:bCs/>
          <w:sz w:val="28"/>
          <w:szCs w:val="28"/>
        </w:rPr>
        <w:t xml:space="preserve"> создано 100 пунктов ФАГС. В августе 2022 года на острове </w:t>
      </w:r>
      <w:proofErr w:type="spellStart"/>
      <w:r w:rsidRPr="00371494">
        <w:rPr>
          <w:rFonts w:ascii="Times New Roman" w:eastAsia="Calibri" w:hAnsi="Times New Roman" w:cs="Times New Roman"/>
          <w:bCs/>
          <w:sz w:val="28"/>
          <w:szCs w:val="28"/>
        </w:rPr>
        <w:t>Хейса</w:t>
      </w:r>
      <w:proofErr w:type="spellEnd"/>
      <w:r w:rsidRPr="00371494">
        <w:rPr>
          <w:rFonts w:ascii="Times New Roman" w:eastAsia="Calibri" w:hAnsi="Times New Roman" w:cs="Times New Roman"/>
          <w:bCs/>
          <w:sz w:val="28"/>
          <w:szCs w:val="28"/>
        </w:rPr>
        <w:t xml:space="preserve"> (архипелаг Земля Франца-Иосифа) введён в строй самый северный в мире пункт ФАГС наивысшего класса точности, который имеет два основных центра.</w:t>
      </w:r>
    </w:p>
    <w:p w:rsidR="00371494" w:rsidRPr="00371494" w:rsidRDefault="00371494" w:rsidP="00371494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71494">
        <w:rPr>
          <w:rFonts w:ascii="Times New Roman" w:eastAsia="Calibri" w:hAnsi="Times New Roman" w:cs="Times New Roman"/>
          <w:b/>
          <w:bCs/>
          <w:sz w:val="28"/>
          <w:szCs w:val="28"/>
        </w:rPr>
        <w:t>Как выглядит пункт ФАГС?</w:t>
      </w:r>
    </w:p>
    <w:p w:rsidR="00371494" w:rsidRPr="00371494" w:rsidRDefault="00371494" w:rsidP="00371494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71494">
        <w:rPr>
          <w:rFonts w:ascii="Times New Roman" w:eastAsia="Calibri" w:hAnsi="Times New Roman" w:cs="Times New Roman"/>
          <w:bCs/>
          <w:sz w:val="28"/>
          <w:szCs w:val="28"/>
        </w:rPr>
        <w:t>Каждый пункт ФАГС представляет собой локальную сеть, состоящую из системы центров: основного, одного или двух рабочих, двух контрольных, гравиметрического.</w:t>
      </w:r>
    </w:p>
    <w:p w:rsidR="00371494" w:rsidRPr="00371494" w:rsidRDefault="00371494" w:rsidP="00371494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71494">
        <w:rPr>
          <w:rFonts w:ascii="Times New Roman" w:eastAsia="Calibri" w:hAnsi="Times New Roman" w:cs="Times New Roman"/>
          <w:bCs/>
          <w:sz w:val="28"/>
          <w:szCs w:val="28"/>
        </w:rPr>
        <w:t>Основной центр – это железобетонное сооружение, наземная часть которого представляет собой пилон с устройством принудительного центрирования и боковой маркой. Он является основным носителем координат пункта ФАГС.</w:t>
      </w:r>
    </w:p>
    <w:p w:rsidR="00371494" w:rsidRPr="00371494" w:rsidRDefault="00371494" w:rsidP="00371494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71494">
        <w:rPr>
          <w:rFonts w:ascii="Times New Roman" w:eastAsia="Calibri" w:hAnsi="Times New Roman" w:cs="Times New Roman"/>
          <w:bCs/>
          <w:sz w:val="28"/>
          <w:szCs w:val="28"/>
        </w:rPr>
        <w:t>На рабочем центре устанавливается спутниковая антенна, принимающая сигналы ГЛОНАСС/GPS/</w:t>
      </w:r>
      <w:proofErr w:type="spellStart"/>
      <w:r w:rsidRPr="00371494">
        <w:rPr>
          <w:rFonts w:ascii="Times New Roman" w:eastAsia="Calibri" w:hAnsi="Times New Roman" w:cs="Times New Roman"/>
          <w:bCs/>
          <w:sz w:val="28"/>
          <w:szCs w:val="28"/>
        </w:rPr>
        <w:t>BeiDou</w:t>
      </w:r>
      <w:proofErr w:type="spellEnd"/>
      <w:r w:rsidRPr="00371494">
        <w:rPr>
          <w:rFonts w:ascii="Times New Roman" w:eastAsia="Calibri" w:hAnsi="Times New Roman" w:cs="Times New Roman"/>
          <w:bCs/>
          <w:sz w:val="28"/>
          <w:szCs w:val="28"/>
        </w:rPr>
        <w:t>/</w:t>
      </w:r>
      <w:proofErr w:type="spellStart"/>
      <w:r w:rsidRPr="00371494">
        <w:rPr>
          <w:rFonts w:ascii="Times New Roman" w:eastAsia="Calibri" w:hAnsi="Times New Roman" w:cs="Times New Roman"/>
          <w:bCs/>
          <w:sz w:val="28"/>
          <w:szCs w:val="28"/>
        </w:rPr>
        <w:t>Galileo</w:t>
      </w:r>
      <w:proofErr w:type="spellEnd"/>
      <w:r w:rsidRPr="00371494">
        <w:rPr>
          <w:rFonts w:ascii="Times New Roman" w:eastAsia="Calibri" w:hAnsi="Times New Roman" w:cs="Times New Roman"/>
          <w:bCs/>
          <w:sz w:val="28"/>
          <w:szCs w:val="28"/>
        </w:rPr>
        <w:t xml:space="preserve"> в непрерывном режиме. Допускается совмещение основного и рабочего центров.</w:t>
      </w:r>
    </w:p>
    <w:p w:rsidR="00371494" w:rsidRPr="00371494" w:rsidRDefault="00371494" w:rsidP="00371494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71494">
        <w:rPr>
          <w:rFonts w:ascii="Times New Roman" w:eastAsia="Calibri" w:hAnsi="Times New Roman" w:cs="Times New Roman"/>
          <w:bCs/>
          <w:sz w:val="28"/>
          <w:szCs w:val="28"/>
        </w:rPr>
        <w:t>Контрольные центры предназначены для выполнения работ по контролю стабильности положения основного и рабочего центров.</w:t>
      </w:r>
    </w:p>
    <w:p w:rsidR="00371494" w:rsidRPr="00371494" w:rsidRDefault="00371494" w:rsidP="00371494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71494">
        <w:rPr>
          <w:rFonts w:ascii="Times New Roman" w:eastAsia="Calibri" w:hAnsi="Times New Roman" w:cs="Times New Roman"/>
          <w:bCs/>
          <w:sz w:val="28"/>
          <w:szCs w:val="28"/>
        </w:rPr>
        <w:t>Гравиметрический пункт представляет собой площадку в непосредственной близости от основного центра и предназначен для проведения гравиметрических измерений.</w:t>
      </w:r>
    </w:p>
    <w:p w:rsidR="00371494" w:rsidRPr="00371494" w:rsidRDefault="00371494" w:rsidP="00371494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71494">
        <w:rPr>
          <w:rFonts w:ascii="Times New Roman" w:eastAsia="Calibri" w:hAnsi="Times New Roman" w:cs="Times New Roman"/>
          <w:bCs/>
          <w:sz w:val="28"/>
          <w:szCs w:val="28"/>
        </w:rPr>
        <w:t>Координаты пунктов ФАГС определяются методами космической геодезии. Расстояние между смежными пунктами ФАГС должно составлять 650-1000 км. Погрешность взаимного положения любых пунктов фундаментальной астрономо-геодезической сети не должна превышать 2 см в плане и 3 см по высоте.</w:t>
      </w:r>
    </w:p>
    <w:p w:rsidR="00371494" w:rsidRPr="00371494" w:rsidRDefault="00371494" w:rsidP="00371494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71494">
        <w:rPr>
          <w:rFonts w:ascii="Times New Roman" w:eastAsia="Calibri" w:hAnsi="Times New Roman" w:cs="Times New Roman"/>
          <w:bCs/>
          <w:sz w:val="28"/>
          <w:szCs w:val="28"/>
        </w:rPr>
        <w:t>На пунктах ФАГС выполняются определения нормальных высот и значений ускорения силы тяжести. Определение нормальной высоты над уровнем моря производится нивелированием не ниже II класса точности, определения силы тяжести – в соответствии с программой работы на фундаментальных гравиметрических пунктах. Периодичность определений силы тяжести на пунктах ФАГС устанавливается в пределах 5-8 лет и уточняется в зависимости от ожидаемых изменений измеряемых характеристик. Задаваемая пунктами ФАГС геоцентрическая система координат согласовывается с аналогичными пунктами других государств в рамках согласованных проектов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международного сотрудничества.</w:t>
      </w:r>
    </w:p>
    <w:p w:rsidR="00D14B78" w:rsidRDefault="00D14B78" w:rsidP="00371494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71494" w:rsidRPr="00371494" w:rsidRDefault="00371494" w:rsidP="00371494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0" w:name="_GoBack"/>
      <w:bookmarkEnd w:id="0"/>
      <w:r w:rsidRPr="00371494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Где можно заказать выписку о точном расположении пункта ГГС?</w:t>
      </w:r>
    </w:p>
    <w:p w:rsidR="00371494" w:rsidRPr="00371494" w:rsidRDefault="00371494" w:rsidP="00371494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71494">
        <w:rPr>
          <w:rFonts w:ascii="Times New Roman" w:eastAsia="Calibri" w:hAnsi="Times New Roman" w:cs="Times New Roman"/>
          <w:bCs/>
          <w:sz w:val="28"/>
          <w:szCs w:val="28"/>
        </w:rPr>
        <w:t>Публично-правовая компания (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ППК) «Роскадастр» предоставляет </w:t>
      </w:r>
      <w:hyperlink r:id="rId9" w:history="1">
        <w:r w:rsidRPr="00371494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сведения о пунктах ГГС</w:t>
        </w:r>
      </w:hyperlink>
      <w:r>
        <w:rPr>
          <w:rFonts w:ascii="Times New Roman" w:eastAsia="Calibri" w:hAnsi="Times New Roman" w:cs="Times New Roman"/>
          <w:bCs/>
          <w:sz w:val="28"/>
          <w:szCs w:val="28"/>
        </w:rPr>
        <w:t xml:space="preserve">, в том числе в </w:t>
      </w:r>
      <w:hyperlink r:id="rId10" w:history="1">
        <w:r w:rsidRPr="00371494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местных системах координат (МСК)</w:t>
        </w:r>
      </w:hyperlink>
      <w:r w:rsidRPr="00371494">
        <w:rPr>
          <w:rFonts w:ascii="Times New Roman" w:eastAsia="Calibri" w:hAnsi="Times New Roman" w:cs="Times New Roman"/>
          <w:bCs/>
          <w:sz w:val="28"/>
          <w:szCs w:val="28"/>
        </w:rPr>
        <w:t xml:space="preserve">, принятых для ведения Единого государственного реестра недвижимости (ЕГРН). Сведения предоставляются в виде выписки, которая содержит основные характеристики пунктов: координаты, тип знака, класс, номер </w:t>
      </w:r>
      <w:proofErr w:type="spellStart"/>
      <w:r w:rsidRPr="00371494">
        <w:rPr>
          <w:rFonts w:ascii="Times New Roman" w:eastAsia="Calibri" w:hAnsi="Times New Roman" w:cs="Times New Roman"/>
          <w:bCs/>
          <w:sz w:val="28"/>
          <w:szCs w:val="28"/>
        </w:rPr>
        <w:t>марки,тип</w:t>
      </w:r>
      <w:proofErr w:type="spellEnd"/>
      <w:r w:rsidRPr="00371494">
        <w:rPr>
          <w:rFonts w:ascii="Times New Roman" w:eastAsia="Calibri" w:hAnsi="Times New Roman" w:cs="Times New Roman"/>
          <w:bCs/>
          <w:sz w:val="28"/>
          <w:szCs w:val="28"/>
        </w:rPr>
        <w:t xml:space="preserve"> центра, год обследования (при наличии соответствующей информации). Документ предоставляется на основании заявления, которое можно подать как дистанционно через Федеральный портал пространственных данных (</w:t>
      </w:r>
      <w:hyperlink r:id="rId11" w:history="1">
        <w:r w:rsidRPr="00371494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https://portal.fppd.cgkipd.ru/main</w:t>
        </w:r>
      </w:hyperlink>
      <w:r w:rsidRPr="00371494">
        <w:rPr>
          <w:rFonts w:ascii="Times New Roman" w:eastAsia="Calibri" w:hAnsi="Times New Roman" w:cs="Times New Roman"/>
          <w:bCs/>
          <w:sz w:val="28"/>
          <w:szCs w:val="28"/>
        </w:rPr>
        <w:t>), при личном обращении, либо путем его отправки по почте.</w:t>
      </w:r>
    </w:p>
    <w:p w:rsidR="00371494" w:rsidRPr="00371494" w:rsidRDefault="00371494" w:rsidP="00371494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71494">
        <w:rPr>
          <w:rFonts w:ascii="Times New Roman" w:eastAsia="Calibri" w:hAnsi="Times New Roman" w:cs="Times New Roman"/>
          <w:b/>
          <w:bCs/>
          <w:sz w:val="28"/>
          <w:szCs w:val="28"/>
        </w:rPr>
        <w:t>Чем грозит повреждение или уничтожение пункта ГГС?</w:t>
      </w:r>
    </w:p>
    <w:p w:rsidR="00371494" w:rsidRPr="00371494" w:rsidRDefault="00371494" w:rsidP="00371494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71494">
        <w:rPr>
          <w:rFonts w:ascii="Times New Roman" w:eastAsia="Calibri" w:hAnsi="Times New Roman" w:cs="Times New Roman"/>
          <w:bCs/>
          <w:sz w:val="28"/>
          <w:szCs w:val="28"/>
        </w:rPr>
        <w:t>Больши</w:t>
      </w:r>
      <w:r w:rsidR="00D14B78">
        <w:rPr>
          <w:rFonts w:ascii="Times New Roman" w:eastAsia="Calibri" w:hAnsi="Times New Roman" w:cs="Times New Roman"/>
          <w:bCs/>
          <w:sz w:val="28"/>
          <w:szCs w:val="28"/>
        </w:rPr>
        <w:t xml:space="preserve">нство пунктов ГГС были заложены </w:t>
      </w:r>
      <w:r w:rsidRPr="00371494">
        <w:rPr>
          <w:rFonts w:ascii="Times New Roman" w:eastAsia="Calibri" w:hAnsi="Times New Roman" w:cs="Times New Roman"/>
          <w:bCs/>
          <w:sz w:val="28"/>
          <w:szCs w:val="28"/>
        </w:rPr>
        <w:t>в 50-70-х годах прошлого века, и с каждым годом их становится всё меньше, так как значительное количество пунктов повреждается или уничтожается. Не все понимают назначение и важность сохранения геодезических пунктов, вследствие чего по незнанию или специально уничтожают как сами центры, так и наружные знаки.</w:t>
      </w:r>
    </w:p>
    <w:p w:rsidR="00371494" w:rsidRPr="00371494" w:rsidRDefault="00371494" w:rsidP="00371494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В соответствии со </w:t>
      </w:r>
      <w:hyperlink r:id="rId12" w:history="1">
        <w:r w:rsidRPr="00371494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ст. 42 Земельного кодекса Российской Федерации</w:t>
        </w:r>
      </w:hyperlink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371494">
        <w:rPr>
          <w:rFonts w:ascii="Times New Roman" w:eastAsia="Calibri" w:hAnsi="Times New Roman" w:cs="Times New Roman"/>
          <w:bCs/>
          <w:sz w:val="28"/>
          <w:szCs w:val="28"/>
        </w:rPr>
        <w:t>собственники земельных участков обязаны сохранять межевые, геодезические и другие специальные знаки. Пункты ГГС рассчитаны на использование в течение длительного времени и находятся под охраной государства: их повреждение или уничтожение недопустимо и влечет наложение административного штрафа.</w:t>
      </w:r>
    </w:p>
    <w:p w:rsidR="00371494" w:rsidRPr="00371494" w:rsidRDefault="00371494" w:rsidP="00371494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71494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Обращаем внимание!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Согласно </w:t>
      </w:r>
      <w:hyperlink r:id="rId13" w:history="1">
        <w:r w:rsidR="00D14B78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 xml:space="preserve">ст.7.2 КоАП РФ </w:t>
        </w:r>
        <w:r w:rsidRPr="00371494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за уничтожение, повреждение или снос пунктов ГГС</w:t>
        </w:r>
      </w:hyperlink>
      <w:r w:rsidR="00D14B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371494">
        <w:rPr>
          <w:rFonts w:ascii="Times New Roman" w:eastAsia="Calibri" w:hAnsi="Times New Roman" w:cs="Times New Roman"/>
          <w:bCs/>
          <w:sz w:val="28"/>
          <w:szCs w:val="28"/>
        </w:rPr>
        <w:t>предусмотрена ответственность в виде штрафа в размере от 5000 до 10 000 рублей с физических лиц, с должностных лиц – от 10 000 до 50 000 рублей, с юридических лиц</w:t>
      </w:r>
      <w:r w:rsidR="00D14B78">
        <w:rPr>
          <w:rFonts w:ascii="Times New Roman" w:eastAsia="Calibri" w:hAnsi="Times New Roman" w:cs="Times New Roman"/>
          <w:bCs/>
          <w:sz w:val="28"/>
          <w:szCs w:val="28"/>
        </w:rPr>
        <w:t xml:space="preserve"> – от 50 000 до 200 000 рублей. </w:t>
      </w:r>
      <w:r w:rsidRPr="00371494">
        <w:rPr>
          <w:rFonts w:ascii="Times New Roman" w:eastAsia="Calibri" w:hAnsi="Times New Roman" w:cs="Times New Roman"/>
          <w:bCs/>
          <w:sz w:val="28"/>
          <w:szCs w:val="28"/>
        </w:rPr>
        <w:t>Отказ в предоставлении возможности подъезда (подхода) к пунктам для проведения наблюдений и иных работ влечёт за собой предупреждение или наложение административного штрафа в размере от 1000 до 5000 рублей.</w:t>
      </w:r>
    </w:p>
    <w:p w:rsidR="00CF374B" w:rsidRPr="00CF374B" w:rsidRDefault="00371494" w:rsidP="003714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71494">
        <w:rPr>
          <w:rFonts w:ascii="Times New Roman" w:eastAsia="Calibri" w:hAnsi="Times New Roman" w:cs="Times New Roman"/>
          <w:bCs/>
          <w:sz w:val="28"/>
          <w:szCs w:val="28"/>
        </w:rPr>
        <w:t xml:space="preserve">Также административная ответственность предусмотрена за </w:t>
      </w:r>
      <w:proofErr w:type="spellStart"/>
      <w:r w:rsidRPr="00371494">
        <w:rPr>
          <w:rFonts w:ascii="Times New Roman" w:eastAsia="Calibri" w:hAnsi="Times New Roman" w:cs="Times New Roman"/>
          <w:bCs/>
          <w:sz w:val="28"/>
          <w:szCs w:val="28"/>
        </w:rPr>
        <w:t>неуведомление</w:t>
      </w:r>
      <w:proofErr w:type="spellEnd"/>
      <w:r w:rsidRPr="00371494">
        <w:rPr>
          <w:rFonts w:ascii="Times New Roman" w:eastAsia="Calibri" w:hAnsi="Times New Roman" w:cs="Times New Roman"/>
          <w:bCs/>
          <w:sz w:val="28"/>
          <w:szCs w:val="28"/>
        </w:rPr>
        <w:t xml:space="preserve"> собственником, владельцем или пользователем земельного участка, на которых размещены пункты ГГС, федерального органа исполнительной власти по геодезии и картографии об уничтожении, повреждении или о сносе. Правообладатели объектов недвижимости, а также лица, выполняющие геодезические и картографические работы, обязаны уведомлять власти обо всех случаях повреждения или уничтожения пунктов ГГ</w:t>
      </w:r>
      <w:r>
        <w:rPr>
          <w:rFonts w:ascii="Times New Roman" w:eastAsia="Calibri" w:hAnsi="Times New Roman" w:cs="Times New Roman"/>
          <w:bCs/>
          <w:sz w:val="28"/>
          <w:szCs w:val="28"/>
        </w:rPr>
        <w:t>С в течение 15 календарных дней</w:t>
      </w:r>
      <w:r w:rsidR="00CF374B" w:rsidRPr="00CF374B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77466C" w:rsidRPr="0077466C" w:rsidRDefault="0077466C" w:rsidP="00105E04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105E04" w:rsidRDefault="0077466C" w:rsidP="00105E0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 w:rsidR="00B7027B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ППК «Роскадастр» по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105E04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77466C" w:rsidRPr="0077466C" w:rsidRDefault="00015725" w:rsidP="00105E0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5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77466C" w:rsidRPr="0077466C" w:rsidRDefault="0077466C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725" w:rsidRDefault="00015725">
      <w:pPr>
        <w:spacing w:after="0" w:line="240" w:lineRule="auto"/>
      </w:pPr>
      <w:r>
        <w:separator/>
      </w:r>
    </w:p>
  </w:endnote>
  <w:endnote w:type="continuationSeparator" w:id="0">
    <w:p w:rsidR="00015725" w:rsidRDefault="00015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725" w:rsidRDefault="00015725">
      <w:pPr>
        <w:spacing w:after="0" w:line="240" w:lineRule="auto"/>
      </w:pPr>
      <w:r>
        <w:separator/>
      </w:r>
    </w:p>
  </w:footnote>
  <w:footnote w:type="continuationSeparator" w:id="0">
    <w:p w:rsidR="00015725" w:rsidRDefault="000157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8188D"/>
    <w:multiLevelType w:val="multilevel"/>
    <w:tmpl w:val="05E20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4761D9"/>
    <w:multiLevelType w:val="multilevel"/>
    <w:tmpl w:val="03983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7127F6"/>
    <w:multiLevelType w:val="hybridMultilevel"/>
    <w:tmpl w:val="6B864B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275"/>
    <w:rsid w:val="000012FD"/>
    <w:rsid w:val="00015725"/>
    <w:rsid w:val="00072FF4"/>
    <w:rsid w:val="000A111F"/>
    <w:rsid w:val="000A3BEE"/>
    <w:rsid w:val="000B3C35"/>
    <w:rsid w:val="000F0F07"/>
    <w:rsid w:val="00105E04"/>
    <w:rsid w:val="001F3980"/>
    <w:rsid w:val="0023144D"/>
    <w:rsid w:val="0024387E"/>
    <w:rsid w:val="00296584"/>
    <w:rsid w:val="002A7703"/>
    <w:rsid w:val="002D3275"/>
    <w:rsid w:val="0034104E"/>
    <w:rsid w:val="00371494"/>
    <w:rsid w:val="0037475B"/>
    <w:rsid w:val="003C36D6"/>
    <w:rsid w:val="0041190C"/>
    <w:rsid w:val="00444E74"/>
    <w:rsid w:val="00446818"/>
    <w:rsid w:val="00470F90"/>
    <w:rsid w:val="00477694"/>
    <w:rsid w:val="00515CD5"/>
    <w:rsid w:val="0058459D"/>
    <w:rsid w:val="00584D0E"/>
    <w:rsid w:val="005B1726"/>
    <w:rsid w:val="005B56F2"/>
    <w:rsid w:val="005E110E"/>
    <w:rsid w:val="005E60F3"/>
    <w:rsid w:val="00654A72"/>
    <w:rsid w:val="00654EE6"/>
    <w:rsid w:val="006744D8"/>
    <w:rsid w:val="00691B2F"/>
    <w:rsid w:val="0070555E"/>
    <w:rsid w:val="00743E3C"/>
    <w:rsid w:val="0077466C"/>
    <w:rsid w:val="00787F93"/>
    <w:rsid w:val="007A25B8"/>
    <w:rsid w:val="007A2A78"/>
    <w:rsid w:val="007F567D"/>
    <w:rsid w:val="00800763"/>
    <w:rsid w:val="008421FF"/>
    <w:rsid w:val="00866B6B"/>
    <w:rsid w:val="00867A11"/>
    <w:rsid w:val="00890A71"/>
    <w:rsid w:val="008B74AF"/>
    <w:rsid w:val="008C6897"/>
    <w:rsid w:val="008D7164"/>
    <w:rsid w:val="008D7A24"/>
    <w:rsid w:val="0091336D"/>
    <w:rsid w:val="009C53B6"/>
    <w:rsid w:val="009E1D67"/>
    <w:rsid w:val="00A32927"/>
    <w:rsid w:val="00A357F4"/>
    <w:rsid w:val="00A64E18"/>
    <w:rsid w:val="00A833DC"/>
    <w:rsid w:val="00AB6803"/>
    <w:rsid w:val="00B17273"/>
    <w:rsid w:val="00B252F6"/>
    <w:rsid w:val="00B7027B"/>
    <w:rsid w:val="00BA0773"/>
    <w:rsid w:val="00BB51B9"/>
    <w:rsid w:val="00BB5F8B"/>
    <w:rsid w:val="00CF374B"/>
    <w:rsid w:val="00CF6E08"/>
    <w:rsid w:val="00D14B78"/>
    <w:rsid w:val="00D43EB1"/>
    <w:rsid w:val="00D75255"/>
    <w:rsid w:val="00DA227D"/>
    <w:rsid w:val="00DC2396"/>
    <w:rsid w:val="00DF4926"/>
    <w:rsid w:val="00E00A4E"/>
    <w:rsid w:val="00E666BD"/>
    <w:rsid w:val="00E9340A"/>
    <w:rsid w:val="00EA5909"/>
    <w:rsid w:val="00EF13F5"/>
    <w:rsid w:val="00F11092"/>
    <w:rsid w:val="00FB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B601C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57F4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0A1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1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10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kodap.ru/razdel-2/glava-7/st-7-2-koap-r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onsultant.ru/document/cons_doc_LAW_33773/51d520c975d3bf8bdb9ec6970f385e5933d47950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rtal.fppd.cgkipd.ru/mai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ess23@23.kadastr.ru" TargetMode="External"/><Relationship Id="rId10" Type="http://schemas.openxmlformats.org/officeDocument/2006/relationships/hyperlink" Target="https://cgkipd.ru/fsdf/ggs/predostavlenie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gkipd.ru/fsdf/ggs/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D8E43-9BC5-49E5-BE5C-900315D07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1122</Words>
  <Characters>6399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4</cp:revision>
  <dcterms:created xsi:type="dcterms:W3CDTF">2023-03-10T06:59:00Z</dcterms:created>
  <dcterms:modified xsi:type="dcterms:W3CDTF">2023-03-22T09:30:00Z</dcterms:modified>
</cp:coreProperties>
</file>