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B9" w:rsidRPr="00BB5F8B" w:rsidRDefault="008A29B9" w:rsidP="008A29B9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BD2D76F" wp14:editId="329F62A4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8A29B9" w:rsidRPr="00BB5F8B" w:rsidRDefault="008A29B9" w:rsidP="008A29B9">
      <w:pPr>
        <w:spacing w:after="0" w:line="240" w:lineRule="auto"/>
        <w:rPr>
          <w:rFonts w:ascii="Calibri" w:eastAsia="Calibri" w:hAnsi="Calibri" w:cs="Times New Roman"/>
        </w:rPr>
      </w:pPr>
    </w:p>
    <w:p w:rsidR="008A29B9" w:rsidRPr="0077466C" w:rsidRDefault="008A29B9" w:rsidP="008A29B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9B9" w:rsidRPr="008A29B9" w:rsidRDefault="008A29B9" w:rsidP="008A29B9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29B9">
        <w:rPr>
          <w:rFonts w:ascii="Times New Roman" w:eastAsia="Calibri" w:hAnsi="Times New Roman" w:cs="Times New Roman"/>
          <w:b/>
          <w:sz w:val="28"/>
          <w:szCs w:val="28"/>
        </w:rPr>
        <w:t>Более 50 субъектов РФ стали участниками внедрения НСПД</w:t>
      </w:r>
    </w:p>
    <w:p w:rsidR="008A29B9" w:rsidRPr="0077466C" w:rsidRDefault="008A29B9" w:rsidP="008A29B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29B9" w:rsidRDefault="008A29B9" w:rsidP="008A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29B9">
        <w:rPr>
          <w:rFonts w:ascii="Times New Roman" w:eastAsia="Calibri" w:hAnsi="Times New Roman" w:cs="Times New Roman"/>
          <w:bCs/>
          <w:sz w:val="28"/>
          <w:szCs w:val="28"/>
        </w:rPr>
        <w:t xml:space="preserve">Ещё 20 субъектов Российской Федерации присоединились к созданию Единой цифровой платформы «Национальная система пространственных данных» (ФГИС ЕЦП НСПД) на период 2024-2025 гг. Общий охват субъектов-участников уже составляет 51 регион страны, заявила заместитель руководителя </w:t>
      </w:r>
      <w:proofErr w:type="spellStart"/>
      <w:r w:rsidRPr="008A29B9">
        <w:rPr>
          <w:rFonts w:ascii="Times New Roman" w:eastAsia="Calibri" w:hAnsi="Times New Roman" w:cs="Times New Roman"/>
          <w:bCs/>
          <w:sz w:val="28"/>
          <w:szCs w:val="28"/>
        </w:rPr>
        <w:t>Росреестра</w:t>
      </w:r>
      <w:proofErr w:type="spellEnd"/>
      <w:r w:rsidRPr="008A29B9">
        <w:rPr>
          <w:rFonts w:ascii="Times New Roman" w:eastAsia="Calibri" w:hAnsi="Times New Roman" w:cs="Times New Roman"/>
          <w:bCs/>
          <w:sz w:val="28"/>
          <w:szCs w:val="28"/>
        </w:rPr>
        <w:t>, руководитель цифровой трансформации </w:t>
      </w:r>
      <w:r w:rsidRPr="008A29B9">
        <w:rPr>
          <w:rFonts w:ascii="Times New Roman" w:eastAsia="Calibri" w:hAnsi="Times New Roman" w:cs="Times New Roman"/>
          <w:b/>
          <w:bCs/>
          <w:sz w:val="28"/>
          <w:szCs w:val="28"/>
        </w:rPr>
        <w:t>Елена Мартынова</w:t>
      </w:r>
      <w:r w:rsidRPr="008A29B9">
        <w:rPr>
          <w:rFonts w:ascii="Times New Roman" w:eastAsia="Calibri" w:hAnsi="Times New Roman" w:cs="Times New Roman"/>
          <w:bCs/>
          <w:sz w:val="28"/>
          <w:szCs w:val="28"/>
        </w:rPr>
        <w:t>, ответственная за реализацию проекта.</w:t>
      </w:r>
    </w:p>
    <w:p w:rsidR="008A29B9" w:rsidRDefault="008A29B9" w:rsidP="008A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29B9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proofErr w:type="spellStart"/>
      <w:r w:rsidRPr="008A29B9">
        <w:rPr>
          <w:rFonts w:ascii="Times New Roman" w:eastAsia="Calibri" w:hAnsi="Times New Roman" w:cs="Times New Roman"/>
          <w:bCs/>
          <w:sz w:val="28"/>
          <w:szCs w:val="28"/>
        </w:rPr>
        <w:t>Росреестре</w:t>
      </w:r>
      <w:proofErr w:type="spellEnd"/>
      <w:r w:rsidRPr="008A29B9">
        <w:rPr>
          <w:rFonts w:ascii="Times New Roman" w:eastAsia="Calibri" w:hAnsi="Times New Roman" w:cs="Times New Roman"/>
          <w:bCs/>
          <w:sz w:val="28"/>
          <w:szCs w:val="28"/>
        </w:rPr>
        <w:t xml:space="preserve"> под председательством </w:t>
      </w:r>
      <w:r w:rsidRPr="008A29B9">
        <w:rPr>
          <w:rFonts w:ascii="Times New Roman" w:eastAsia="Calibri" w:hAnsi="Times New Roman" w:cs="Times New Roman"/>
          <w:b/>
          <w:bCs/>
          <w:sz w:val="28"/>
          <w:szCs w:val="28"/>
        </w:rPr>
        <w:t>Елены Мартыновой</w:t>
      </w:r>
      <w:r w:rsidRPr="008A29B9">
        <w:rPr>
          <w:rFonts w:ascii="Times New Roman" w:eastAsia="Calibri" w:hAnsi="Times New Roman" w:cs="Times New Roman"/>
          <w:bCs/>
          <w:sz w:val="28"/>
          <w:szCs w:val="28"/>
        </w:rPr>
        <w:t> прошло пятое заседание региональной подгруппы межведомственной рабочей группы по координации мероприятий, направленных на создание НСПД. В мероприятии приняли участие заместитель руководителя ведомства </w:t>
      </w:r>
      <w:r w:rsidRPr="008A29B9">
        <w:rPr>
          <w:rFonts w:ascii="Times New Roman" w:eastAsia="Calibri" w:hAnsi="Times New Roman" w:cs="Times New Roman"/>
          <w:b/>
          <w:bCs/>
          <w:sz w:val="28"/>
          <w:szCs w:val="28"/>
        </w:rPr>
        <w:t>Татьяна Громова</w:t>
      </w:r>
      <w:r w:rsidRPr="008A29B9">
        <w:rPr>
          <w:rFonts w:ascii="Times New Roman" w:eastAsia="Calibri" w:hAnsi="Times New Roman" w:cs="Times New Roman"/>
          <w:bCs/>
          <w:sz w:val="28"/>
          <w:szCs w:val="28"/>
        </w:rPr>
        <w:t xml:space="preserve">, сотрудники центрального аппарата </w:t>
      </w:r>
      <w:proofErr w:type="spellStart"/>
      <w:r w:rsidRPr="008A29B9">
        <w:rPr>
          <w:rFonts w:ascii="Times New Roman" w:eastAsia="Calibri" w:hAnsi="Times New Roman" w:cs="Times New Roman"/>
          <w:bCs/>
          <w:sz w:val="28"/>
          <w:szCs w:val="28"/>
        </w:rPr>
        <w:t>Росреестра</w:t>
      </w:r>
      <w:proofErr w:type="spellEnd"/>
      <w:r w:rsidRPr="008A29B9">
        <w:rPr>
          <w:rFonts w:ascii="Times New Roman" w:eastAsia="Calibri" w:hAnsi="Times New Roman" w:cs="Times New Roman"/>
          <w:bCs/>
          <w:sz w:val="28"/>
          <w:szCs w:val="28"/>
        </w:rPr>
        <w:t>, ППК «Роскадастр» и ЦИТ «Роскадастр-</w:t>
      </w:r>
      <w:proofErr w:type="spellStart"/>
      <w:r w:rsidRPr="008A29B9">
        <w:rPr>
          <w:rFonts w:ascii="Times New Roman" w:eastAsia="Calibri" w:hAnsi="Times New Roman" w:cs="Times New Roman"/>
          <w:bCs/>
          <w:sz w:val="28"/>
          <w:szCs w:val="28"/>
        </w:rPr>
        <w:t>Инфотех</w:t>
      </w:r>
      <w:proofErr w:type="spellEnd"/>
      <w:r w:rsidRPr="008A29B9">
        <w:rPr>
          <w:rFonts w:ascii="Times New Roman" w:eastAsia="Calibri" w:hAnsi="Times New Roman" w:cs="Times New Roman"/>
          <w:bCs/>
          <w:sz w:val="28"/>
          <w:szCs w:val="28"/>
        </w:rPr>
        <w:t>», а также представители 51 региона-уча</w:t>
      </w:r>
      <w:r>
        <w:rPr>
          <w:rFonts w:ascii="Times New Roman" w:eastAsia="Calibri" w:hAnsi="Times New Roman" w:cs="Times New Roman"/>
          <w:bCs/>
          <w:sz w:val="28"/>
          <w:szCs w:val="28"/>
        </w:rPr>
        <w:t>стника проекта (всего более 400 </w:t>
      </w:r>
      <w:r w:rsidRPr="008A29B9">
        <w:rPr>
          <w:rFonts w:ascii="Times New Roman" w:eastAsia="Calibri" w:hAnsi="Times New Roman" w:cs="Times New Roman"/>
          <w:bCs/>
          <w:sz w:val="28"/>
          <w:szCs w:val="28"/>
        </w:rPr>
        <w:t>участников), в том числе заместители председател</w:t>
      </w:r>
      <w:r>
        <w:rPr>
          <w:rFonts w:ascii="Times New Roman" w:eastAsia="Calibri" w:hAnsi="Times New Roman" w:cs="Times New Roman"/>
          <w:bCs/>
          <w:sz w:val="28"/>
          <w:szCs w:val="28"/>
        </w:rPr>
        <w:t>ей Правительства субъектов РФ.</w:t>
      </w:r>
    </w:p>
    <w:p w:rsidR="008A29B9" w:rsidRPr="008A29B9" w:rsidRDefault="008A29B9" w:rsidP="008A29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29B9">
        <w:rPr>
          <w:rFonts w:ascii="Times New Roman" w:eastAsia="Calibri" w:hAnsi="Times New Roman" w:cs="Times New Roman"/>
          <w:bCs/>
          <w:i/>
          <w:sz w:val="28"/>
          <w:szCs w:val="28"/>
        </w:rPr>
        <w:t>«С 25 декабря 2023 года Единая цифровая платформа НСПД доступна на территории всех регионов России. На сегодня его посетили уже более 41 тыс. человек, которые более 433 тыс. раз обращались к страницам ресурса, и эта цифра уверенно растёт*»</w:t>
      </w:r>
      <w:r w:rsidRPr="008A29B9">
        <w:rPr>
          <w:rFonts w:ascii="Times New Roman" w:eastAsia="Calibri" w:hAnsi="Times New Roman" w:cs="Times New Roman"/>
          <w:bCs/>
          <w:sz w:val="28"/>
          <w:szCs w:val="28"/>
        </w:rPr>
        <w:t>, – сообщила </w:t>
      </w:r>
      <w:r w:rsidRPr="008A29B9">
        <w:rPr>
          <w:rFonts w:ascii="Times New Roman" w:eastAsia="Calibri" w:hAnsi="Times New Roman" w:cs="Times New Roman"/>
          <w:b/>
          <w:bCs/>
          <w:sz w:val="28"/>
          <w:szCs w:val="28"/>
        </w:rPr>
        <w:t>Елена Мартынова.</w:t>
      </w:r>
    </w:p>
    <w:p w:rsidR="008A29B9" w:rsidRDefault="008A29B9" w:rsidP="008A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29B9">
        <w:rPr>
          <w:rFonts w:ascii="Times New Roman" w:eastAsia="Calibri" w:hAnsi="Times New Roman" w:cs="Times New Roman"/>
          <w:bCs/>
          <w:sz w:val="28"/>
          <w:szCs w:val="28"/>
        </w:rPr>
        <w:t xml:space="preserve">На заседании продемонстрированы функциональные возможности ФГИС ЕЦП НСПД для органов государственной власти и местного самоуправления. </w:t>
      </w:r>
      <w:proofErr w:type="spellStart"/>
      <w:r w:rsidRPr="008A29B9">
        <w:rPr>
          <w:rFonts w:ascii="Times New Roman" w:eastAsia="Calibri" w:hAnsi="Times New Roman" w:cs="Times New Roman"/>
          <w:bCs/>
          <w:sz w:val="28"/>
          <w:szCs w:val="28"/>
        </w:rPr>
        <w:t>Росреестр</w:t>
      </w:r>
      <w:proofErr w:type="spellEnd"/>
      <w:r w:rsidRPr="008A29B9">
        <w:rPr>
          <w:rFonts w:ascii="Times New Roman" w:eastAsia="Calibri" w:hAnsi="Times New Roman" w:cs="Times New Roman"/>
          <w:bCs/>
          <w:sz w:val="28"/>
          <w:szCs w:val="28"/>
        </w:rPr>
        <w:t xml:space="preserve"> совместно с ППК «Роскадастр» разработал конкретные сценарии использования системы для принятия эффективных управленческих решений, повышения качества и сокращения сроков оказания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госуслуг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интересах граждан.</w:t>
      </w:r>
    </w:p>
    <w:p w:rsidR="008A29B9" w:rsidRDefault="008A29B9" w:rsidP="008A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29B9">
        <w:rPr>
          <w:rFonts w:ascii="Times New Roman" w:eastAsia="Calibri" w:hAnsi="Times New Roman" w:cs="Times New Roman"/>
          <w:bCs/>
          <w:sz w:val="28"/>
          <w:szCs w:val="28"/>
        </w:rPr>
        <w:t>Так, ФГИС ЕЦП НСПД позволяет в режиме «онлайн» подготовить информацию о правовом режиме территории и объектах, расположенных на ней. Например, можно быстро ответить на вопрос о том, сможет ли инвестор построить на интересующей территории своё предприятие, не окажет ли оно негативного влияния на существующие жилые объекты. Ещё один готовый сценарий работы с ФГИС ЕЦП НСПД – согласование размещения объектов капитального строительства, предусмотренное региональным законодательством (например, согласование в придорожных полосах автомобильных дорог). Сервис «Согласования в стройке» даёт возможность и клиенту – физическому, юридическому лицу – и уполномоченному органу работать с одними и теми же пространственными данными</w:t>
      </w:r>
      <w:r>
        <w:rPr>
          <w:rFonts w:ascii="Times New Roman" w:eastAsia="Calibri" w:hAnsi="Times New Roman" w:cs="Times New Roman"/>
          <w:bCs/>
          <w:sz w:val="28"/>
          <w:szCs w:val="28"/>
        </w:rPr>
        <w:t>, сокращая количество отказов.</w:t>
      </w:r>
    </w:p>
    <w:p w:rsidR="008A29B9" w:rsidRDefault="008A29B9" w:rsidP="008A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29B9">
        <w:rPr>
          <w:rFonts w:ascii="Times New Roman" w:eastAsia="Calibri" w:hAnsi="Times New Roman" w:cs="Times New Roman"/>
          <w:bCs/>
          <w:sz w:val="28"/>
          <w:szCs w:val="28"/>
        </w:rPr>
        <w:t xml:space="preserve">С помощью функционала ФГИС ЕЦП НСПД сотрудники органов государственной власти субъекта РФ или муниципалитета также могут оперативно получить данные для принятия решения о разработке проекта планировки и проекта </w:t>
      </w:r>
      <w:r w:rsidRPr="008A29B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межевания, например, при размещении объектов федерального или регионального значения, или при ко</w:t>
      </w:r>
      <w:r>
        <w:rPr>
          <w:rFonts w:ascii="Times New Roman" w:eastAsia="Calibri" w:hAnsi="Times New Roman" w:cs="Times New Roman"/>
          <w:bCs/>
          <w:sz w:val="28"/>
          <w:szCs w:val="28"/>
        </w:rPr>
        <w:t>мплексном развитии территории.</w:t>
      </w:r>
    </w:p>
    <w:p w:rsidR="008A29B9" w:rsidRDefault="008A29B9" w:rsidP="008A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29B9">
        <w:rPr>
          <w:rFonts w:ascii="Times New Roman" w:eastAsia="Calibri" w:hAnsi="Times New Roman" w:cs="Times New Roman"/>
          <w:bCs/>
          <w:sz w:val="28"/>
          <w:szCs w:val="28"/>
        </w:rPr>
        <w:t xml:space="preserve">Так, можно получить сводную информацию в границах интересующего земельного участка и провести анализ территории на предмет ограничений. Кроме того, имеется возможность дополнения системы иной информацией в рамках работы с пользовательскими слоями карты НСПД, например, для отображения границ планируемых элементов для подготовки </w:t>
      </w:r>
      <w:r>
        <w:rPr>
          <w:rFonts w:ascii="Times New Roman" w:eastAsia="Calibri" w:hAnsi="Times New Roman" w:cs="Times New Roman"/>
          <w:bCs/>
          <w:sz w:val="28"/>
          <w:szCs w:val="28"/>
        </w:rPr>
        <w:t>концепции развития территории.</w:t>
      </w:r>
    </w:p>
    <w:p w:rsidR="008A29B9" w:rsidRDefault="008A29B9" w:rsidP="008A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29B9">
        <w:rPr>
          <w:rFonts w:ascii="Times New Roman" w:eastAsia="Calibri" w:hAnsi="Times New Roman" w:cs="Times New Roman"/>
          <w:bCs/>
          <w:sz w:val="28"/>
          <w:szCs w:val="28"/>
        </w:rPr>
        <w:t>Раньше сотрудникам органов государственной власти приходилось использовать для указанных целей несколько источников информации и направлять запросы в различны</w:t>
      </w:r>
      <w:r>
        <w:rPr>
          <w:rFonts w:ascii="Times New Roman" w:eastAsia="Calibri" w:hAnsi="Times New Roman" w:cs="Times New Roman"/>
          <w:bCs/>
          <w:sz w:val="28"/>
          <w:szCs w:val="28"/>
        </w:rPr>
        <w:t>е органы власти и организации.</w:t>
      </w:r>
    </w:p>
    <w:p w:rsidR="008A29B9" w:rsidRDefault="008A29B9" w:rsidP="008A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29B9">
        <w:rPr>
          <w:rFonts w:ascii="Times New Roman" w:eastAsia="Calibri" w:hAnsi="Times New Roman" w:cs="Times New Roman"/>
          <w:bCs/>
          <w:sz w:val="28"/>
          <w:szCs w:val="28"/>
        </w:rPr>
        <w:t>Кроме того, ФГИС ЕЦП НСПД даёт возможность пользователю предварительно проверить участок перед обращением за услугой, например, за предварительным согласованием предоставления земельного участка либо для направления уведомления о начале строительства или реконструкции индивидуального жилого дома. Система на основании пространственных данных из различных государственных и муниципальных информационных систем проверяет объект по критериям действующего законодательства и при наличии, к примеру, пересечений с другими земельными участ</w:t>
      </w:r>
      <w:r>
        <w:rPr>
          <w:rFonts w:ascii="Times New Roman" w:eastAsia="Calibri" w:hAnsi="Times New Roman" w:cs="Times New Roman"/>
          <w:bCs/>
          <w:sz w:val="28"/>
          <w:szCs w:val="28"/>
        </w:rPr>
        <w:t>ками помогает в их устранении.</w:t>
      </w:r>
    </w:p>
    <w:p w:rsidR="008A29B9" w:rsidRDefault="008A29B9" w:rsidP="008A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29B9">
        <w:rPr>
          <w:rFonts w:ascii="Times New Roman" w:eastAsia="Calibri" w:hAnsi="Times New Roman" w:cs="Times New Roman"/>
          <w:bCs/>
          <w:sz w:val="28"/>
          <w:szCs w:val="28"/>
        </w:rPr>
        <w:t xml:space="preserve">Для оперативного внедрения функционала НСПД в работу органов исполнительной власти и местного самоуправления субъектов РФ </w:t>
      </w:r>
      <w:proofErr w:type="spellStart"/>
      <w:r w:rsidRPr="008A29B9">
        <w:rPr>
          <w:rFonts w:ascii="Times New Roman" w:eastAsia="Calibri" w:hAnsi="Times New Roman" w:cs="Times New Roman"/>
          <w:bCs/>
          <w:sz w:val="28"/>
          <w:szCs w:val="28"/>
        </w:rPr>
        <w:t>Росреестр</w:t>
      </w:r>
      <w:proofErr w:type="spellEnd"/>
      <w:r w:rsidRPr="008A29B9">
        <w:rPr>
          <w:rFonts w:ascii="Times New Roman" w:eastAsia="Calibri" w:hAnsi="Times New Roman" w:cs="Times New Roman"/>
          <w:bCs/>
          <w:sz w:val="28"/>
          <w:szCs w:val="28"/>
        </w:rPr>
        <w:t xml:space="preserve"> разр</w:t>
      </w:r>
      <w:r>
        <w:rPr>
          <w:rFonts w:ascii="Times New Roman" w:eastAsia="Calibri" w:hAnsi="Times New Roman" w:cs="Times New Roman"/>
          <w:bCs/>
          <w:sz w:val="28"/>
          <w:szCs w:val="28"/>
        </w:rPr>
        <w:t>аботал типовую дорожную карту.</w:t>
      </w:r>
      <w:bookmarkStart w:id="0" w:name="_GoBack"/>
      <w:bookmarkEnd w:id="0"/>
    </w:p>
    <w:p w:rsidR="008A29B9" w:rsidRDefault="008A29B9" w:rsidP="008A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29B9">
        <w:rPr>
          <w:rFonts w:ascii="Times New Roman" w:eastAsia="Calibri" w:hAnsi="Times New Roman" w:cs="Times New Roman"/>
          <w:bCs/>
          <w:sz w:val="28"/>
          <w:szCs w:val="28"/>
        </w:rPr>
        <w:t xml:space="preserve">Напомним, в рамках шестого заседания МРГ НСПД в декабре 2023 года руководитель </w:t>
      </w:r>
      <w:proofErr w:type="spellStart"/>
      <w:r w:rsidRPr="008A29B9">
        <w:rPr>
          <w:rFonts w:ascii="Times New Roman" w:eastAsia="Calibri" w:hAnsi="Times New Roman" w:cs="Times New Roman"/>
          <w:bCs/>
          <w:sz w:val="28"/>
          <w:szCs w:val="28"/>
        </w:rPr>
        <w:t>Росреестра</w:t>
      </w:r>
      <w:proofErr w:type="spellEnd"/>
      <w:r w:rsidRPr="008A29B9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8A29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Олег </w:t>
      </w:r>
      <w:proofErr w:type="spellStart"/>
      <w:r w:rsidRPr="008A29B9">
        <w:rPr>
          <w:rFonts w:ascii="Times New Roman" w:eastAsia="Calibri" w:hAnsi="Times New Roman" w:cs="Times New Roman"/>
          <w:b/>
          <w:bCs/>
          <w:sz w:val="28"/>
          <w:szCs w:val="28"/>
        </w:rPr>
        <w:t>Скуфинский</w:t>
      </w:r>
      <w:proofErr w:type="spellEnd"/>
      <w:r w:rsidRPr="008A29B9">
        <w:rPr>
          <w:rFonts w:ascii="Times New Roman" w:eastAsia="Calibri" w:hAnsi="Times New Roman" w:cs="Times New Roman"/>
          <w:bCs/>
          <w:sz w:val="28"/>
          <w:szCs w:val="28"/>
        </w:rPr>
        <w:t> </w:t>
      </w:r>
      <w:hyperlink r:id="rId6" w:tgtFrame="_blank" w:history="1">
        <w:r w:rsidRPr="008A29B9">
          <w:rPr>
            <w:rFonts w:ascii="Times New Roman" w:eastAsia="Calibri" w:hAnsi="Times New Roman" w:cs="Times New Roman"/>
            <w:bCs/>
            <w:sz w:val="28"/>
            <w:szCs w:val="28"/>
          </w:rPr>
          <w:t>подвёл итоги</w:t>
        </w:r>
      </w:hyperlink>
      <w:r w:rsidRPr="008A29B9">
        <w:rPr>
          <w:rFonts w:ascii="Times New Roman" w:eastAsia="Calibri" w:hAnsi="Times New Roman" w:cs="Times New Roman"/>
          <w:bCs/>
          <w:sz w:val="28"/>
          <w:szCs w:val="28"/>
        </w:rPr>
        <w:t> опытной эксплуатации ФГИС ЕЦП НСПД и обозначил пла</w:t>
      </w:r>
      <w:r>
        <w:rPr>
          <w:rFonts w:ascii="Times New Roman" w:eastAsia="Calibri" w:hAnsi="Times New Roman" w:cs="Times New Roman"/>
          <w:bCs/>
          <w:sz w:val="28"/>
          <w:szCs w:val="28"/>
        </w:rPr>
        <w:t>н работ на предстоящий период.</w:t>
      </w:r>
    </w:p>
    <w:p w:rsidR="008A29B9" w:rsidRPr="008A29B9" w:rsidRDefault="008A29B9" w:rsidP="008A2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8A29B9">
        <w:rPr>
          <w:rFonts w:ascii="Times New Roman" w:eastAsia="Calibri" w:hAnsi="Times New Roman" w:cs="Times New Roman"/>
          <w:bCs/>
          <w:i/>
          <w:sz w:val="28"/>
          <w:szCs w:val="28"/>
        </w:rPr>
        <w:t>*Полная функциональность системы доступна в тех субъектах, которые уже интегрировали свои информационные системы и ресурсы с НСПД. Их число растёт каждый день. До конца 2030 года все субъекты России будут работать в единой цифровой платформе.</w:t>
      </w:r>
    </w:p>
    <w:p w:rsidR="008A29B9" w:rsidRPr="0077466C" w:rsidRDefault="008A29B9" w:rsidP="008A29B9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8A29B9" w:rsidRPr="00105E04" w:rsidRDefault="008A29B9" w:rsidP="008A29B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8A29B9" w:rsidRPr="00BA7EC0" w:rsidTr="00EA753A">
        <w:trPr>
          <w:jc w:val="center"/>
        </w:trPr>
        <w:tc>
          <w:tcPr>
            <w:tcW w:w="775" w:type="dxa"/>
            <w:hideMark/>
          </w:tcPr>
          <w:p w:rsidR="008A29B9" w:rsidRPr="0077466C" w:rsidRDefault="008A29B9" w:rsidP="00EA753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315" cy="361315"/>
                  <wp:effectExtent l="0" t="0" r="635" b="635"/>
                  <wp:docPr id="7" name="Рисунок 7" descr="Описание: 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8A29B9" w:rsidRPr="00EF4834" w:rsidRDefault="008A29B9" w:rsidP="00EA753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8" w:history="1">
              <w:r w:rsidRPr="00BA7EC0">
                <w:rPr>
                  <w:rStyle w:val="a6"/>
                  <w:rFonts w:ascii="Segoe UI" w:eastAsia="Times New Roman" w:hAnsi="Segoe UI" w:cs="Segoe UI"/>
                  <w:szCs w:val="28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8A29B9" w:rsidRPr="0077466C" w:rsidRDefault="008A29B9" w:rsidP="00EA753A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noProof/>
                <w:color w:val="0563C1"/>
                <w:u w:val="single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51155" cy="3511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8A29B9" w:rsidRPr="0077466C" w:rsidRDefault="008A29B9" w:rsidP="00EA753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8A29B9" w:rsidRPr="00BA7EC0" w:rsidTr="00EA753A">
        <w:trPr>
          <w:jc w:val="center"/>
        </w:trPr>
        <w:tc>
          <w:tcPr>
            <w:tcW w:w="775" w:type="dxa"/>
          </w:tcPr>
          <w:p w:rsidR="008A29B9" w:rsidRPr="0005193A" w:rsidRDefault="008A29B9" w:rsidP="00EA75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29565" cy="329565"/>
                  <wp:effectExtent l="0" t="0" r="0" b="0"/>
                  <wp:docPr id="2" name="Рисунок 2" descr="Описание: 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8A29B9" w:rsidRPr="00BA7EC0" w:rsidRDefault="008A29B9" w:rsidP="00EA75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8A29B9" w:rsidRPr="0077466C" w:rsidRDefault="008A29B9" w:rsidP="00EA753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/>
                <w:lang w:eastAsia="ru-RU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315" cy="361315"/>
                  <wp:effectExtent l="0" t="0" r="635" b="635"/>
                  <wp:docPr id="1" name="Рисунок 1" descr="Описание: 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8A29B9" w:rsidRPr="0077466C" w:rsidRDefault="008A29B9" w:rsidP="00EA753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C906E7" w:rsidRDefault="008A29B9" w:rsidP="008A29B9">
      <w:pPr>
        <w:spacing w:after="0" w:line="240" w:lineRule="auto"/>
        <w:jc w:val="both"/>
      </w:pPr>
    </w:p>
    <w:sectPr w:rsidR="00C906E7" w:rsidSect="00D13DFC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DFC" w:rsidRPr="00D13DFC" w:rsidRDefault="008A29B9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8A29B9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54"/>
    <w:rsid w:val="00280916"/>
    <w:rsid w:val="005D0623"/>
    <w:rsid w:val="008A29B9"/>
    <w:rsid w:val="00B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B9"/>
  </w:style>
  <w:style w:type="paragraph" w:styleId="1">
    <w:name w:val="heading 1"/>
    <w:basedOn w:val="a"/>
    <w:link w:val="10"/>
    <w:uiPriority w:val="9"/>
    <w:qFormat/>
    <w:rsid w:val="008A29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9B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A29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A2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A29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B9"/>
  </w:style>
  <w:style w:type="paragraph" w:styleId="1">
    <w:name w:val="heading 1"/>
    <w:basedOn w:val="a"/>
    <w:link w:val="10"/>
    <w:uiPriority w:val="9"/>
    <w:qFormat/>
    <w:rsid w:val="008A29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9B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A29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A2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A29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gov.ru/press/archive/opytnaya-ekspluatatsiya-nspd-zavershena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Редькина Дарья Александровна</cp:lastModifiedBy>
  <cp:revision>2</cp:revision>
  <dcterms:created xsi:type="dcterms:W3CDTF">2024-04-09T05:46:00Z</dcterms:created>
  <dcterms:modified xsi:type="dcterms:W3CDTF">2024-04-09T05:51:00Z</dcterms:modified>
</cp:coreProperties>
</file>