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82" w:rsidRPr="008A7882" w:rsidRDefault="008A7882" w:rsidP="008A78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A78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Предоставление устных и письменных консультаций, составление заявлений, жалоб, ходатайств и других документов правового характера</w:t>
      </w:r>
    </w:p>
    <w:p w:rsidR="008A7882" w:rsidRDefault="008A7882" w:rsidP="008A7882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Устное и письменное консультирование, составление заявлений, жалоб, ходатайств и других документов правового характера осуществляется Государственным юридическим бюро Краснодарского края и адвокатами в следующих случаях: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1.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 </w:t>
      </w:r>
    </w:p>
    <w:p w:rsidR="008A7882" w:rsidRDefault="008A7882" w:rsidP="008A7882">
      <w:pPr>
        <w:pStyle w:val="a3"/>
      </w:pPr>
      <w:proofErr w:type="gramStart"/>
      <w:r>
        <w:rPr>
          <w:sz w:val="28"/>
          <w:szCs w:val="28"/>
        </w:rPr>
        <w:t>2.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>
        <w:rPr>
          <w:sz w:val="28"/>
          <w:szCs w:val="28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3.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4. защита прав потребителей (в части предоставления коммунальных услуг);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>5. отказ работодателя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</w:t>
      </w:r>
      <w:r>
        <w:rPr>
          <w:sz w:val="28"/>
          <w:szCs w:val="28"/>
        </w:rPr>
        <w:lastRenderedPageBreak/>
        <w:t xml:space="preserve">вынужденного прогула, компенсации морального вреда, причиненного неправомерными действиями (бездействием) работодателя;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6. признание гражданина безработным и установление пособия по безработице;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7.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8.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9.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10. установление и оспаривание отцовства (материнства), взыскание алиментов;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11.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12.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13. реабилитация граждан, пострадавших от политических репрессий;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14. ограничение дееспособности;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15. обжалование нарушений прав и свобод граждан при оказании психиатрической помощи;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16. </w:t>
      </w:r>
      <w:proofErr w:type="gramStart"/>
      <w:r>
        <w:rPr>
          <w:sz w:val="28"/>
          <w:szCs w:val="28"/>
        </w:rPr>
        <w:t>медико-социальная</w:t>
      </w:r>
      <w:proofErr w:type="gramEnd"/>
      <w:r>
        <w:rPr>
          <w:sz w:val="28"/>
          <w:szCs w:val="28"/>
        </w:rPr>
        <w:t xml:space="preserve"> экспертиза и реабилитация инвалидов и </w:t>
      </w:r>
      <w:proofErr w:type="spellStart"/>
      <w:r>
        <w:rPr>
          <w:sz w:val="28"/>
          <w:szCs w:val="28"/>
        </w:rPr>
        <w:t>абилитация</w:t>
      </w:r>
      <w:proofErr w:type="spellEnd"/>
      <w:r>
        <w:rPr>
          <w:sz w:val="28"/>
          <w:szCs w:val="28"/>
        </w:rPr>
        <w:t xml:space="preserve"> инвалидов;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17. обжалование во внесудебном порядке актов органов государственной власти, органов местного самоуправления и должностных лиц;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lastRenderedPageBreak/>
        <w:t xml:space="preserve">18.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19. обеспечение денежным довольствием военнослужащих и предоставление им отдельных выплат в соответствии с </w:t>
      </w:r>
      <w:hyperlink r:id="rId5" w:history="1">
        <w:r>
          <w:rPr>
            <w:rStyle w:val="a4"/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7 ноября 2011 года № 306-ФЗ «О денежном довольствии военнослужащих и предоставлении им отдельных выплат»;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20. предоставление льгот, социальных гарантий и компенсаций лицам, указанным </w:t>
      </w:r>
      <w:hyperlink r:id="rId6" w:history="1">
        <w:r>
          <w:rPr>
            <w:rStyle w:val="a4"/>
            <w:sz w:val="28"/>
            <w:szCs w:val="28"/>
          </w:rPr>
          <w:t>в пунктах 4-5</w:t>
        </w:r>
      </w:hyperlink>
      <w:r>
        <w:rPr>
          <w:sz w:val="28"/>
          <w:szCs w:val="28"/>
        </w:rPr>
        <w:t xml:space="preserve"> перечня категорий граждан, имеющих право на получение бесплатной юридической помощи;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21. предоставление льгот, социальных гарантий и компенсаций лицам, указанным </w:t>
      </w:r>
      <w:hyperlink r:id="rId7" w:history="1">
        <w:r>
          <w:rPr>
            <w:rStyle w:val="a4"/>
            <w:sz w:val="28"/>
            <w:szCs w:val="28"/>
          </w:rPr>
          <w:t>в пункте 6</w:t>
        </w:r>
      </w:hyperlink>
      <w:r>
        <w:rPr>
          <w:sz w:val="28"/>
          <w:szCs w:val="28"/>
        </w:rPr>
        <w:t xml:space="preserve"> перечня категорий граждан, имеющих право на получение бесплатной юридической помощи; </w:t>
      </w:r>
    </w:p>
    <w:p w:rsidR="008A7882" w:rsidRDefault="008A7882" w:rsidP="008A7882">
      <w:pPr>
        <w:pStyle w:val="a3"/>
      </w:pPr>
      <w:r>
        <w:rPr>
          <w:sz w:val="28"/>
          <w:szCs w:val="28"/>
        </w:rPr>
        <w:t xml:space="preserve">22. признание гражданина из числа лиц, указанных </w:t>
      </w:r>
      <w:hyperlink r:id="rId8" w:history="1">
        <w:r>
          <w:rPr>
            <w:rStyle w:val="a4"/>
            <w:sz w:val="28"/>
            <w:szCs w:val="28"/>
          </w:rPr>
          <w:t>в пунктах 4-5</w:t>
        </w:r>
      </w:hyperlink>
      <w:r>
        <w:rPr>
          <w:sz w:val="28"/>
          <w:szCs w:val="28"/>
        </w:rPr>
        <w:t xml:space="preserve"> перечня категорий граждан, имеющих право на получение бесплатной юридической помощи, безвестно отсутствующим; </w:t>
      </w:r>
    </w:p>
    <w:p w:rsidR="008A7882" w:rsidRDefault="008A7882" w:rsidP="008A7882">
      <w:pPr>
        <w:pStyle w:val="a3"/>
      </w:pPr>
      <w:proofErr w:type="gramStart"/>
      <w:r>
        <w:rPr>
          <w:sz w:val="28"/>
          <w:szCs w:val="28"/>
        </w:rPr>
        <w:t xml:space="preserve">23. объявление гражданина из числа лиц, указанных </w:t>
      </w:r>
      <w:hyperlink r:id="rId9" w:history="1">
        <w:r>
          <w:rPr>
            <w:rStyle w:val="a4"/>
            <w:sz w:val="28"/>
            <w:szCs w:val="28"/>
          </w:rPr>
          <w:t>в пунктах 4-5</w:t>
        </w:r>
      </w:hyperlink>
      <w:r>
        <w:rPr>
          <w:sz w:val="28"/>
          <w:szCs w:val="28"/>
        </w:rPr>
        <w:t xml:space="preserve"> перечня категорий граждан, имеющих право на получение бесплатной юридической помощи, умершим.</w:t>
      </w:r>
      <w:r>
        <w:t xml:space="preserve"> </w:t>
      </w:r>
      <w:proofErr w:type="gramEnd"/>
    </w:p>
    <w:p w:rsidR="005C48AB" w:rsidRDefault="005C48AB">
      <w:bookmarkStart w:id="0" w:name="_GoBack"/>
      <w:bookmarkEnd w:id="0"/>
    </w:p>
    <w:sectPr w:rsidR="005C4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51"/>
    <w:rsid w:val="004C1F51"/>
    <w:rsid w:val="005C48AB"/>
    <w:rsid w:val="008A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rai.krasnodar.ru/content/1353/show/71160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krai.krasnodar.ru/content/1353/show/71160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krai.krasnodar.ru/content/1353/show/71160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00012011111000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mkrai.krasnodar.ru/content/1353/show/7116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2025-05-07T10:38:00Z</dcterms:created>
  <dcterms:modified xsi:type="dcterms:W3CDTF">2025-05-07T10:38:00Z</dcterms:modified>
</cp:coreProperties>
</file>