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D97C8" w14:textId="77777777" w:rsidR="00A10DE0" w:rsidRPr="002B314A" w:rsidRDefault="00A10DE0" w:rsidP="00A10DE0">
      <w:pPr>
        <w:pStyle w:val="2"/>
        <w:shd w:val="clear" w:color="auto" w:fill="FFFFFF"/>
        <w:ind w:firstLine="709"/>
        <w:jc w:val="both"/>
        <w:rPr>
          <w:color w:val="000000"/>
          <w:w w:val="100"/>
          <w:sz w:val="28"/>
          <w:szCs w:val="28"/>
          <w:lang w:val="ru-RU"/>
        </w:rPr>
      </w:pPr>
      <w:r w:rsidRPr="00B66C68">
        <w:rPr>
          <w:color w:val="000000"/>
          <w:w w:val="100"/>
          <w:sz w:val="28"/>
          <w:szCs w:val="28"/>
          <w:lang w:val="ru-RU"/>
        </w:rPr>
        <w:t xml:space="preserve">22) </w:t>
      </w:r>
      <w:r w:rsidRPr="002B314A">
        <w:rPr>
          <w:bCs/>
          <w:color w:val="000000"/>
          <w:w w:val="100"/>
          <w:sz w:val="28"/>
          <w:szCs w:val="28"/>
          <w:lang w:val="ru-RU"/>
        </w:rPr>
        <w:t>Прокуратурой Кореновского района в суд направлено уголовно дело в отношении группы лиц, обвиняемых в покушении на мошенничество в особо крупном размере</w:t>
      </w:r>
    </w:p>
    <w:p w14:paraId="4C84A9F9" w14:textId="77777777" w:rsidR="00A10DE0" w:rsidRPr="00B66C68" w:rsidRDefault="00A10DE0" w:rsidP="00A10DE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Прокуратура Кореновского района утвердила обвинительное заключение по уголовному делу в отношении 40- и 41-летних жителей г. Кропоткина.</w:t>
      </w:r>
    </w:p>
    <w:p w14:paraId="187998E4" w14:textId="77777777" w:rsidR="00A10DE0" w:rsidRPr="00B66C68" w:rsidRDefault="00A10DE0" w:rsidP="00A10DE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Они обвиняются по ч. 3 ст. 30, ч. 4 ст. 159 УК РФ (покушение на мошенничество группой лиц по предварительному сговору в особо крупном размере).</w:t>
      </w:r>
    </w:p>
    <w:p w14:paraId="0BEB17BB" w14:textId="77777777" w:rsidR="00A10DE0" w:rsidRPr="00B66C68" w:rsidRDefault="00A10DE0" w:rsidP="00A10DE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По версии следствия, в мае 2023 года указанные лица вступили в сговор с неустановленными лицами, материалы дела в отношении которых выделены в отдельное производство, направленный на хищение денежных средств путем обмана граждан.</w:t>
      </w:r>
    </w:p>
    <w:p w14:paraId="54FA1D8D" w14:textId="77777777" w:rsidR="00A10DE0" w:rsidRPr="00B66C68" w:rsidRDefault="00A10DE0" w:rsidP="00A10DE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11 мая 2023 года к 61-летнему гражданину, проживающему в Кореновском районе, позвонило неустановленное лицо, представившееся сотрудником правоохранительных органов, и сообщило ложные сведения о совершении в отношении его банковского счета действий, направленных на хищение средств, после чего соединил его якобы с сотрудником Центрального банка России, который посредством отправил потерпевшему копию удостоверения с фотографией и банковскую выписку о переводе денежных средств потерпевшего для сохранности в банк, попросив его принять участие в операции по задержанию преступников.</w:t>
      </w:r>
    </w:p>
    <w:p w14:paraId="1A4C820B" w14:textId="77777777" w:rsidR="00A10DE0" w:rsidRPr="00B66C68" w:rsidRDefault="00A10DE0" w:rsidP="00A10DE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Потерпевший, находясь под воздействием обмана, прибыл в одно из отделений банка г. Кореновска, где со своего расчетного счета снял 1,1 млн рублей для последующей передачи курьерам, в роли которых выступили вышеуказанные жители г. Кропоткина.</w:t>
      </w:r>
    </w:p>
    <w:p w14:paraId="04258EFB" w14:textId="77777777" w:rsidR="00A10DE0" w:rsidRPr="00B66C68" w:rsidRDefault="00A10DE0" w:rsidP="00A10DE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 xml:space="preserve">В этот момент потерпевший осознал о совершении в отношении него преступления, о чем сообщил в полицию, при этом продолжил выполнять указания </w:t>
      </w:r>
      <w:proofErr w:type="spellStart"/>
      <w:r w:rsidRPr="00B66C68">
        <w:rPr>
          <w:color w:val="000000"/>
          <w:sz w:val="28"/>
          <w:szCs w:val="28"/>
        </w:rPr>
        <w:t>лжеправоохранителей</w:t>
      </w:r>
      <w:proofErr w:type="spellEnd"/>
      <w:r w:rsidRPr="00B66C68">
        <w:rPr>
          <w:color w:val="000000"/>
          <w:sz w:val="28"/>
          <w:szCs w:val="28"/>
        </w:rPr>
        <w:t>.</w:t>
      </w:r>
    </w:p>
    <w:p w14:paraId="2FEAE264" w14:textId="77777777" w:rsidR="00A10DE0" w:rsidRPr="00B66C68" w:rsidRDefault="00A10DE0" w:rsidP="00A10DE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Прибыв по месту своего жительства в ст. Платнировскую, потерпевший передал денежные средства курьерам.</w:t>
      </w:r>
    </w:p>
    <w:p w14:paraId="60FBDA70" w14:textId="77777777" w:rsidR="00A10DE0" w:rsidRPr="00B66C68" w:rsidRDefault="00A10DE0" w:rsidP="00A10DE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При этом граждане не смогли довести до конца свой преступный умысел, поскольку были задержаны сотрудниками ОМВД России по Кореновскому району.</w:t>
      </w:r>
    </w:p>
    <w:p w14:paraId="38F7D8CC" w14:textId="77777777" w:rsidR="00A10DE0" w:rsidRPr="00B66C68" w:rsidRDefault="00A10DE0" w:rsidP="00A10DE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  <w:shd w:val="clear" w:color="auto" w:fill="FFFFFF"/>
        </w:rPr>
        <w:t>Уголовное дело направлено в Кореновский районный суд для рассмотрения по существу.</w:t>
      </w:r>
    </w:p>
    <w:p w14:paraId="1744E959" w14:textId="77777777" w:rsidR="00A10DE0" w:rsidRDefault="00A10DE0" w:rsidP="00A10DE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66C68">
        <w:rPr>
          <w:color w:val="000000"/>
          <w:sz w:val="28"/>
          <w:szCs w:val="28"/>
          <w:shd w:val="clear" w:color="auto" w:fill="FFFFFF"/>
        </w:rPr>
        <w:t>В зависимости от роли и степени вины им избрана мера пресечения в виде заключения под стражу и домашнего ареста соответственно.</w:t>
      </w:r>
    </w:p>
    <w:p w14:paraId="79DD9A40" w14:textId="77777777" w:rsidR="008C46A8" w:rsidRPr="00A10DE0" w:rsidRDefault="008C46A8" w:rsidP="00A10DE0"/>
    <w:sectPr w:rsidR="008C46A8" w:rsidRPr="00A10DE0" w:rsidSect="0072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A8"/>
    <w:rsid w:val="00010948"/>
    <w:rsid w:val="002B314A"/>
    <w:rsid w:val="003D7489"/>
    <w:rsid w:val="004F4058"/>
    <w:rsid w:val="0059569C"/>
    <w:rsid w:val="006F6F85"/>
    <w:rsid w:val="00722F6D"/>
    <w:rsid w:val="00830E86"/>
    <w:rsid w:val="008C46A8"/>
    <w:rsid w:val="00913EB5"/>
    <w:rsid w:val="00A10DE0"/>
    <w:rsid w:val="00B66C68"/>
    <w:rsid w:val="00BC4E02"/>
    <w:rsid w:val="00EF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6BD2"/>
  <w15:docId w15:val="{A82A9B24-5232-45AC-97DA-2DC9CCA1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058"/>
    <w:rPr>
      <w:w w:val="90"/>
      <w:sz w:val="24"/>
    </w:rPr>
  </w:style>
  <w:style w:type="paragraph" w:styleId="1">
    <w:name w:val="heading 1"/>
    <w:basedOn w:val="a"/>
    <w:next w:val="a"/>
    <w:link w:val="10"/>
    <w:qFormat/>
    <w:rsid w:val="004F4058"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4F4058"/>
    <w:pPr>
      <w:keepNext/>
      <w:tabs>
        <w:tab w:val="left" w:pos="142"/>
      </w:tabs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4F4058"/>
    <w:pPr>
      <w:keepNext/>
      <w:ind w:firstLine="540"/>
      <w:jc w:val="center"/>
      <w:outlineLvl w:val="2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058"/>
    <w:rPr>
      <w:b/>
      <w:w w:val="9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F4058"/>
    <w:rPr>
      <w:b/>
      <w:w w:val="90"/>
      <w:sz w:val="24"/>
      <w:lang w:val="en-US"/>
    </w:rPr>
  </w:style>
  <w:style w:type="character" w:customStyle="1" w:styleId="30">
    <w:name w:val="Заголовок 3 Знак"/>
    <w:basedOn w:val="a0"/>
    <w:link w:val="3"/>
    <w:rsid w:val="004F4058"/>
    <w:rPr>
      <w:rFonts w:ascii="Courier New" w:hAnsi="Courier New" w:cs="Courier New"/>
      <w:b/>
      <w:bCs/>
      <w:w w:val="90"/>
      <w:sz w:val="24"/>
    </w:rPr>
  </w:style>
  <w:style w:type="paragraph" w:styleId="a3">
    <w:name w:val="Title"/>
    <w:basedOn w:val="a"/>
    <w:next w:val="a"/>
    <w:link w:val="a4"/>
    <w:uiPriority w:val="10"/>
    <w:qFormat/>
    <w:rsid w:val="004F405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F4058"/>
    <w:rPr>
      <w:rFonts w:asciiTheme="majorHAnsi" w:eastAsiaTheme="majorEastAsia" w:hAnsiTheme="majorHAnsi" w:cstheme="majorBidi"/>
      <w:b/>
      <w:bCs/>
      <w:w w:val="90"/>
      <w:kern w:val="28"/>
      <w:sz w:val="32"/>
      <w:szCs w:val="32"/>
    </w:rPr>
  </w:style>
  <w:style w:type="paragraph" w:styleId="a5">
    <w:name w:val="Normal (Web)"/>
    <w:basedOn w:val="a"/>
    <w:uiPriority w:val="99"/>
    <w:unhideWhenUsed/>
    <w:rsid w:val="008C46A8"/>
    <w:pPr>
      <w:spacing w:before="100" w:beforeAutospacing="1" w:after="100" w:afterAutospacing="1"/>
    </w:pPr>
    <w:rPr>
      <w:w w:val="1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2025-09-04T07:21:00Z</dcterms:created>
  <dcterms:modified xsi:type="dcterms:W3CDTF">2025-09-04T08:49:00Z</dcterms:modified>
</cp:coreProperties>
</file>