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66C0" w:rsidRPr="002A5422" w:rsidRDefault="00C966C0" w:rsidP="00C966C0">
      <w:pPr>
        <w:pStyle w:val="2"/>
        <w:shd w:val="clear" w:color="auto" w:fill="FFFFFF"/>
        <w:ind w:firstLine="709"/>
        <w:jc w:val="both"/>
        <w:rPr>
          <w:b w:val="0"/>
          <w:color w:val="000000"/>
          <w:w w:val="100"/>
          <w:sz w:val="28"/>
          <w:szCs w:val="28"/>
          <w:lang w:val="ru-RU"/>
        </w:rPr>
      </w:pPr>
      <w:r w:rsidRPr="002A5422">
        <w:rPr>
          <w:w w:val="100"/>
          <w:sz w:val="28"/>
          <w:szCs w:val="28"/>
          <w:lang w:val="ru-RU"/>
        </w:rPr>
        <w:t xml:space="preserve">20) </w:t>
      </w:r>
      <w:r w:rsidRPr="00217FA2">
        <w:rPr>
          <w:bCs/>
          <w:color w:val="000000"/>
          <w:w w:val="100"/>
          <w:sz w:val="28"/>
          <w:szCs w:val="28"/>
          <w:lang w:val="ru-RU"/>
        </w:rPr>
        <w:t>Прокурором Кореновского района поддержано государственное обвинение в отношении гражданина, завладевшего денежными средствами военнослужащего</w:t>
      </w:r>
    </w:p>
    <w:p w:rsidR="00C966C0" w:rsidRPr="002A5422" w:rsidRDefault="00C966C0" w:rsidP="00C966C0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A5422">
        <w:rPr>
          <w:color w:val="000000"/>
          <w:sz w:val="28"/>
          <w:szCs w:val="28"/>
        </w:rPr>
        <w:t xml:space="preserve">Кореновский районный суд вынес приговор по уголовному делу в отношении 31-летнего жителя х. Верхнего Кореновского района. Он признан виновным по </w:t>
      </w:r>
      <w:proofErr w:type="gramStart"/>
      <w:r w:rsidRPr="002A5422">
        <w:rPr>
          <w:color w:val="000000"/>
          <w:sz w:val="28"/>
          <w:szCs w:val="28"/>
        </w:rPr>
        <w:t>ч</w:t>
      </w:r>
      <w:proofErr w:type="gramEnd"/>
      <w:r w:rsidRPr="002A5422">
        <w:rPr>
          <w:color w:val="000000"/>
          <w:sz w:val="28"/>
          <w:szCs w:val="28"/>
        </w:rPr>
        <w:t>. 3 ст. 159 УК РФ (мошенничество, то есть хищение чужого имущества, путем злоупотребления доверием, совершенное в крупном размере).</w:t>
      </w:r>
    </w:p>
    <w:p w:rsidR="00C966C0" w:rsidRPr="002A5422" w:rsidRDefault="00C966C0" w:rsidP="00C966C0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A5422">
        <w:rPr>
          <w:color w:val="000000"/>
          <w:sz w:val="28"/>
          <w:szCs w:val="28"/>
        </w:rPr>
        <w:t>Судом установлено, что сын потерпевшего, являющегося военнослужащим и находящимся в командировке, по доверенности получил более 330 тыс. руб.</w:t>
      </w:r>
    </w:p>
    <w:p w:rsidR="00C966C0" w:rsidRPr="002A5422" w:rsidRDefault="00C966C0" w:rsidP="00C966C0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A5422">
        <w:rPr>
          <w:color w:val="000000"/>
          <w:sz w:val="28"/>
          <w:szCs w:val="28"/>
        </w:rPr>
        <w:t>При этом второй сын потерпевшего, воспользовавшись доверительными отношениями с братом, убедил последнего о достигнутой с отцом договоренности по обеспечению им сохранности денежных средств. В последующем 31 мая 2023 года он получил от брата указанные денежные средства, которыми распорядился по собственному усмотрению.</w:t>
      </w:r>
    </w:p>
    <w:p w:rsidR="00C966C0" w:rsidRPr="002A5422" w:rsidRDefault="00C966C0" w:rsidP="00C966C0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A5422">
        <w:rPr>
          <w:color w:val="000000"/>
          <w:sz w:val="28"/>
          <w:szCs w:val="28"/>
        </w:rPr>
        <w:t>С учетом мнения государственного обвинителя, позиции потерпевшего, суд назначил наказание в виде 2 лет лишения свободы, которые заменены на принудительные работы на тот же срок с удержанием 10% из заработной платы осужденного.</w:t>
      </w:r>
    </w:p>
    <w:p w:rsidR="00DA70B3" w:rsidRDefault="00C966C0"/>
    <w:sectPr w:rsidR="00DA70B3" w:rsidSect="00A94DE6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C966C0"/>
    <w:rsid w:val="0009407E"/>
    <w:rsid w:val="000C739F"/>
    <w:rsid w:val="00347C90"/>
    <w:rsid w:val="00645E1F"/>
    <w:rsid w:val="00A16DF6"/>
    <w:rsid w:val="00A94DE6"/>
    <w:rsid w:val="00A95E2D"/>
    <w:rsid w:val="00C966C0"/>
    <w:rsid w:val="00E05F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5E1F"/>
  </w:style>
  <w:style w:type="paragraph" w:styleId="2">
    <w:name w:val="heading 2"/>
    <w:basedOn w:val="a"/>
    <w:next w:val="a"/>
    <w:link w:val="20"/>
    <w:uiPriority w:val="9"/>
    <w:qFormat/>
    <w:rsid w:val="00C966C0"/>
    <w:pPr>
      <w:keepNext/>
      <w:tabs>
        <w:tab w:val="left" w:pos="142"/>
      </w:tabs>
      <w:outlineLvl w:val="1"/>
    </w:pPr>
    <w:rPr>
      <w:rFonts w:ascii="Times New Roman" w:eastAsia="Times New Roman" w:hAnsi="Times New Roman" w:cs="Times New Roman"/>
      <w:b/>
      <w:w w:val="90"/>
      <w:sz w:val="24"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966C0"/>
    <w:rPr>
      <w:rFonts w:ascii="Times New Roman" w:eastAsia="Times New Roman" w:hAnsi="Times New Roman" w:cs="Times New Roman"/>
      <w:b/>
      <w:w w:val="90"/>
      <w:sz w:val="24"/>
      <w:szCs w:val="20"/>
      <w:lang w:val="en-US" w:eastAsia="ru-RU"/>
    </w:rPr>
  </w:style>
  <w:style w:type="paragraph" w:styleId="a3">
    <w:name w:val="Normal (Web)"/>
    <w:basedOn w:val="a"/>
    <w:uiPriority w:val="99"/>
    <w:unhideWhenUsed/>
    <w:rsid w:val="00C966C0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166</Words>
  <Characters>949</Characters>
  <Application>Microsoft Office Word</Application>
  <DocSecurity>0</DocSecurity>
  <Lines>7</Lines>
  <Paragraphs>2</Paragraphs>
  <ScaleCrop>false</ScaleCrop>
  <Company/>
  <LinksUpToDate>false</LinksUpToDate>
  <CharactersWithSpaces>1113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2025-09-04T08:22:00Z</dcterms:created>
  <dcterms:modified xsi:type="dcterms:W3CDTF">2025-09-04T08:22:00Z</dcterms:modified>
</cp:coreProperties>
</file>