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9EB" w:rsidRDefault="003F49EB" w:rsidP="003F49EB">
      <w:pPr>
        <w:pStyle w:val="a8"/>
        <w:shd w:val="clear" w:color="auto" w:fill="FFFFFF"/>
        <w:spacing w:before="0" w:beforeAutospacing="0" w:after="84" w:afterAutospacing="0"/>
        <w:rPr>
          <w:rFonts w:ascii="Arial" w:hAnsi="Arial" w:cs="Arial"/>
          <w:color w:val="333333"/>
          <w:sz w:val="13"/>
          <w:szCs w:val="13"/>
        </w:rPr>
      </w:pPr>
      <w:r>
        <w:rPr>
          <w:rFonts w:ascii="Arial" w:hAnsi="Arial" w:cs="Arial"/>
          <w:color w:val="333333"/>
          <w:sz w:val="13"/>
          <w:szCs w:val="13"/>
        </w:rPr>
        <w:t>Согласно ч. 1 ст. 222 Гражданского кодекса Российской Федерации самовольной постройкой является здание, сооружение или другое строение, возведенные или созданные на земельном участке, не предоставленном в установленном порядке, или на земельном участке, разрешенное использование которого не допускает строительства на нем данного объекта, либо возведенные или созданные без получения на это необходимых в силу закона согласований, разрешений или с нарушением градостроительных и строительных норм и правил.</w:t>
      </w:r>
    </w:p>
    <w:p w:rsidR="003F49EB" w:rsidRDefault="003F49EB" w:rsidP="003F49EB">
      <w:pPr>
        <w:pStyle w:val="a8"/>
        <w:shd w:val="clear" w:color="auto" w:fill="FFFFFF"/>
        <w:spacing w:before="0" w:beforeAutospacing="0" w:after="84" w:afterAutospacing="0"/>
        <w:rPr>
          <w:rFonts w:ascii="Arial" w:hAnsi="Arial" w:cs="Arial"/>
          <w:color w:val="333333"/>
          <w:sz w:val="13"/>
          <w:szCs w:val="13"/>
        </w:rPr>
      </w:pPr>
      <w:r>
        <w:rPr>
          <w:rFonts w:ascii="Arial" w:hAnsi="Arial" w:cs="Arial"/>
          <w:color w:val="333333"/>
          <w:sz w:val="13"/>
          <w:szCs w:val="13"/>
        </w:rPr>
        <w:t>Лицо, осуществившее самовольную постройку, не приобретает на нее право собственности. Оно не вправе распоряжаться постройкой - продавать, дарить, сдавать в аренду, совершать другие сделки. Использование самовольной постройки не допускается (п. 2 ст. 222 ГК РФ).</w:t>
      </w:r>
    </w:p>
    <w:p w:rsidR="003F49EB" w:rsidRDefault="003F49EB" w:rsidP="003F49EB">
      <w:pPr>
        <w:pStyle w:val="a8"/>
        <w:shd w:val="clear" w:color="auto" w:fill="FFFFFF"/>
        <w:spacing w:before="0" w:beforeAutospacing="0" w:after="84" w:afterAutospacing="0"/>
        <w:rPr>
          <w:rFonts w:ascii="Arial" w:hAnsi="Arial" w:cs="Arial"/>
          <w:color w:val="333333"/>
          <w:sz w:val="13"/>
          <w:szCs w:val="13"/>
        </w:rPr>
      </w:pPr>
      <w:r>
        <w:rPr>
          <w:rFonts w:ascii="Arial" w:hAnsi="Arial" w:cs="Arial"/>
          <w:color w:val="333333"/>
          <w:sz w:val="13"/>
          <w:szCs w:val="13"/>
        </w:rPr>
        <w:t>В п. 10 Постановления Пленума Верховного Суда РФ от 12.12.2023 № 44 указано, что последствиями возведения (создания) самовольной постройки являются ее снос или приведение в соответствие с установленными требованиями на основании решения суда (п. 2 ст. 222 ГК РФ) или на основании решения органа местного самоуправления, принимаемого в соответствии с его компетенцией, установленной законом (п. 3.1 ст. 222 ГК РФ), если судом не будут установлены обстоятельства, свидетельствующие о возможности ее сохранения.</w:t>
      </w:r>
    </w:p>
    <w:p w:rsidR="003F49EB" w:rsidRDefault="003F49EB" w:rsidP="003F49EB">
      <w:pPr>
        <w:pStyle w:val="a8"/>
        <w:shd w:val="clear" w:color="auto" w:fill="FFFFFF"/>
        <w:spacing w:before="0" w:beforeAutospacing="0" w:after="84" w:afterAutospacing="0"/>
        <w:rPr>
          <w:rFonts w:ascii="Arial" w:hAnsi="Arial" w:cs="Arial"/>
          <w:color w:val="333333"/>
          <w:sz w:val="13"/>
          <w:szCs w:val="13"/>
        </w:rPr>
      </w:pPr>
      <w:r>
        <w:rPr>
          <w:rFonts w:ascii="Arial" w:hAnsi="Arial" w:cs="Arial"/>
          <w:color w:val="333333"/>
          <w:sz w:val="13"/>
          <w:szCs w:val="13"/>
        </w:rPr>
        <w:t>Право собственности на такую постройку может быть признано судом, а в предусмотренных законом случаях - в ином установленном законом порядке за лицом, в собственности, пожизненном наследуемом владении, постоянном (бессрочном) пользовании которого находится земельный участок, на котором создана постройка, при одновременном соблюдении следующих условий:</w:t>
      </w:r>
    </w:p>
    <w:p w:rsidR="003F49EB" w:rsidRDefault="003F49EB" w:rsidP="003F49EB">
      <w:pPr>
        <w:pStyle w:val="a8"/>
        <w:shd w:val="clear" w:color="auto" w:fill="FFFFFF"/>
        <w:spacing w:before="0" w:beforeAutospacing="0" w:after="84" w:afterAutospacing="0"/>
        <w:rPr>
          <w:rFonts w:ascii="Arial" w:hAnsi="Arial" w:cs="Arial"/>
          <w:color w:val="333333"/>
          <w:sz w:val="13"/>
          <w:szCs w:val="13"/>
        </w:rPr>
      </w:pPr>
      <w:r>
        <w:rPr>
          <w:rFonts w:ascii="Arial" w:hAnsi="Arial" w:cs="Arial"/>
          <w:color w:val="333333"/>
          <w:sz w:val="13"/>
          <w:szCs w:val="13"/>
        </w:rPr>
        <w:t>- если в отношении земельного участка лицо, осуществившее постройку, имеет права, допускающие строительство на нем данного объекта;</w:t>
      </w:r>
    </w:p>
    <w:p w:rsidR="003F49EB" w:rsidRDefault="003F49EB" w:rsidP="003F49EB">
      <w:pPr>
        <w:pStyle w:val="a8"/>
        <w:shd w:val="clear" w:color="auto" w:fill="FFFFFF"/>
        <w:spacing w:before="0" w:beforeAutospacing="0" w:after="84" w:afterAutospacing="0"/>
        <w:rPr>
          <w:rFonts w:ascii="Arial" w:hAnsi="Arial" w:cs="Arial"/>
          <w:color w:val="333333"/>
          <w:sz w:val="13"/>
          <w:szCs w:val="13"/>
        </w:rPr>
      </w:pPr>
      <w:r>
        <w:rPr>
          <w:rFonts w:ascii="Arial" w:hAnsi="Arial" w:cs="Arial"/>
          <w:color w:val="333333"/>
          <w:sz w:val="13"/>
          <w:szCs w:val="13"/>
        </w:rPr>
        <w:t>- если на день обращения в суд постройка соответствует установленным требованиям;</w:t>
      </w:r>
    </w:p>
    <w:p w:rsidR="003F49EB" w:rsidRDefault="003F49EB" w:rsidP="003F49EB">
      <w:pPr>
        <w:pStyle w:val="a8"/>
        <w:shd w:val="clear" w:color="auto" w:fill="FFFFFF"/>
        <w:spacing w:before="0" w:beforeAutospacing="0" w:after="84" w:afterAutospacing="0"/>
        <w:rPr>
          <w:rFonts w:ascii="Arial" w:hAnsi="Arial" w:cs="Arial"/>
          <w:color w:val="333333"/>
          <w:sz w:val="13"/>
          <w:szCs w:val="13"/>
        </w:rPr>
      </w:pPr>
      <w:r>
        <w:rPr>
          <w:rFonts w:ascii="Arial" w:hAnsi="Arial" w:cs="Arial"/>
          <w:color w:val="333333"/>
          <w:sz w:val="13"/>
          <w:szCs w:val="13"/>
        </w:rPr>
        <w:t>- если сохранение постройки не нарушает права и охраняемые законом интересы других лиц и не создает угрозу жизни и здоровью граждан.</w:t>
      </w:r>
    </w:p>
    <w:p w:rsidR="003F49EB" w:rsidRDefault="003F49EB" w:rsidP="003F49EB">
      <w:pPr>
        <w:pStyle w:val="a8"/>
        <w:shd w:val="clear" w:color="auto" w:fill="FFFFFF"/>
        <w:spacing w:before="0" w:beforeAutospacing="0" w:after="84" w:afterAutospacing="0"/>
        <w:rPr>
          <w:rFonts w:ascii="Arial" w:hAnsi="Arial" w:cs="Arial"/>
          <w:color w:val="333333"/>
          <w:sz w:val="13"/>
          <w:szCs w:val="13"/>
        </w:rPr>
      </w:pPr>
      <w:r>
        <w:rPr>
          <w:rFonts w:ascii="Arial" w:hAnsi="Arial" w:cs="Arial"/>
          <w:color w:val="333333"/>
          <w:sz w:val="13"/>
          <w:szCs w:val="13"/>
        </w:rPr>
        <w:t>Решение о сносе самовольной постройки либо решение о сносе самовольной постройки или ее приведении в соответствие с установленными требованиями принимается судом либо в случаях, предусмотренных п. 4 ст. 222 ГК РФ, органами местного самоуправления в соответствии с их компетенцией, установленной законом (п. 3.1 ст. 222 ГК РФ).</w:t>
      </w:r>
    </w:p>
    <w:p w:rsidR="003F49EB" w:rsidRDefault="003F49EB" w:rsidP="003F49EB">
      <w:pPr>
        <w:pStyle w:val="a8"/>
        <w:shd w:val="clear" w:color="auto" w:fill="FFFFFF"/>
        <w:spacing w:before="0" w:beforeAutospacing="0" w:after="84" w:afterAutospacing="0"/>
        <w:rPr>
          <w:rFonts w:ascii="Arial" w:hAnsi="Arial" w:cs="Arial"/>
          <w:color w:val="333333"/>
          <w:sz w:val="13"/>
          <w:szCs w:val="13"/>
        </w:rPr>
      </w:pPr>
      <w:r>
        <w:rPr>
          <w:rFonts w:ascii="Arial" w:hAnsi="Arial" w:cs="Arial"/>
          <w:color w:val="333333"/>
          <w:sz w:val="13"/>
          <w:szCs w:val="13"/>
        </w:rPr>
        <w:t>Лицо, в собственности, пожизненном наследуемом владении, постоянном (бессрочном) пользовании которого находится земельный участок, на котором возведена или создана самовольная постройка, и которое выполнило требование о приведении самовольной постройки в соответствие с установленными требованиями, приобретает право собственности на такие здание, сооружение или другое строение в соответствии с ГК РФ.</w:t>
      </w:r>
    </w:p>
    <w:p w:rsidR="003F49EB" w:rsidRDefault="003F49EB" w:rsidP="003F49EB">
      <w:pPr>
        <w:pStyle w:val="a8"/>
        <w:shd w:val="clear" w:color="auto" w:fill="FFFFFF"/>
        <w:spacing w:before="0" w:beforeAutospacing="0" w:after="84" w:afterAutospacing="0"/>
        <w:rPr>
          <w:rFonts w:ascii="Arial" w:hAnsi="Arial" w:cs="Arial"/>
          <w:color w:val="333333"/>
          <w:sz w:val="13"/>
          <w:szCs w:val="13"/>
        </w:rPr>
      </w:pPr>
      <w:r>
        <w:rPr>
          <w:rFonts w:ascii="Arial" w:hAnsi="Arial" w:cs="Arial"/>
          <w:color w:val="333333"/>
          <w:sz w:val="13"/>
          <w:szCs w:val="13"/>
        </w:rPr>
        <w:t>Лицо, во временное владение и пользование которому в целях строительства предоставлен земельный участок, который находится в государственной или муниципальной собственности и на котором возведена или создана самовольная постройка, приобретает право собственности на такие здание, сооружение или другое строение в случае выполнения им требования о приведении самовольной постройки в соответствие с установленными требованиями, если это не противоречит закону или договору.</w:t>
      </w:r>
    </w:p>
    <w:p w:rsidR="003F49EB" w:rsidRDefault="003F49EB" w:rsidP="003F49EB">
      <w:pPr>
        <w:pStyle w:val="a8"/>
        <w:shd w:val="clear" w:color="auto" w:fill="FFFFFF"/>
        <w:spacing w:before="0" w:beforeAutospacing="0" w:after="84" w:afterAutospacing="0"/>
        <w:rPr>
          <w:rFonts w:ascii="Arial" w:hAnsi="Arial" w:cs="Arial"/>
          <w:color w:val="333333"/>
          <w:sz w:val="13"/>
          <w:szCs w:val="13"/>
        </w:rPr>
      </w:pPr>
      <w:r>
        <w:rPr>
          <w:rFonts w:ascii="Arial" w:hAnsi="Arial" w:cs="Arial"/>
          <w:color w:val="333333"/>
          <w:sz w:val="13"/>
          <w:szCs w:val="13"/>
        </w:rPr>
        <w:t>Лицо, которое приобрело право собственности на здание, сооружение или другое строение, возмещает лицу, осуществившему их строительство, расходы на постройку за вычетом расходов на приведение самовольной постройки в соответствие с установленными требованиями.</w:t>
      </w:r>
    </w:p>
    <w:p w:rsidR="00825C9F" w:rsidRDefault="00825C9F"/>
    <w:sectPr w:rsidR="00825C9F" w:rsidSect="00825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9"/>
  <w:defaultTabStop w:val="708"/>
  <w:characterSpacingControl w:val="doNotCompress"/>
  <w:compat/>
  <w:rsids>
    <w:rsidRoot w:val="003F49EB"/>
    <w:rsid w:val="000D4762"/>
    <w:rsid w:val="003F49EB"/>
    <w:rsid w:val="00825C9F"/>
    <w:rsid w:val="00E04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D7E"/>
  </w:style>
  <w:style w:type="paragraph" w:styleId="1">
    <w:name w:val="heading 1"/>
    <w:basedOn w:val="a"/>
    <w:next w:val="a"/>
    <w:link w:val="10"/>
    <w:uiPriority w:val="9"/>
    <w:qFormat/>
    <w:rsid w:val="00E04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4D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4D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E04D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04D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E04D7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04D7E"/>
    <w:pPr>
      <w:ind w:left="720"/>
      <w:contextualSpacing/>
    </w:pPr>
  </w:style>
  <w:style w:type="character" w:styleId="a7">
    <w:name w:val="Book Title"/>
    <w:basedOn w:val="a0"/>
    <w:uiPriority w:val="33"/>
    <w:qFormat/>
    <w:rsid w:val="00E04D7E"/>
    <w:rPr>
      <w:b/>
      <w:bCs/>
      <w:smallCaps/>
      <w:spacing w:val="5"/>
    </w:rPr>
  </w:style>
  <w:style w:type="paragraph" w:styleId="a8">
    <w:name w:val="Normal (Web)"/>
    <w:basedOn w:val="a"/>
    <w:uiPriority w:val="99"/>
    <w:semiHidden/>
    <w:unhideWhenUsed/>
    <w:rsid w:val="003F4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2026-01-26T12:26:00Z</dcterms:created>
  <dcterms:modified xsi:type="dcterms:W3CDTF">2026-01-26T12:26:00Z</dcterms:modified>
</cp:coreProperties>
</file>